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CA" w:rsidRPr="00241642" w:rsidRDefault="00E072CA">
      <w:pPr>
        <w:ind w:left="720"/>
        <w:jc w:val="center"/>
        <w:rPr>
          <w:color w:val="008000"/>
          <w:sz w:val="8"/>
        </w:rPr>
      </w:pPr>
    </w:p>
    <w:p w:rsidR="00E072CA" w:rsidRPr="00241642" w:rsidRDefault="00E072CA">
      <w:pPr>
        <w:jc w:val="center"/>
      </w:pPr>
    </w:p>
    <w:p w:rsidR="007F45E7" w:rsidRPr="00241642" w:rsidRDefault="007F45E7">
      <w:pPr>
        <w:jc w:val="center"/>
      </w:pPr>
    </w:p>
    <w:p w:rsidR="00E072CA" w:rsidRPr="00241642" w:rsidRDefault="00E072CA">
      <w:pPr>
        <w:jc w:val="center"/>
      </w:pPr>
      <w:r w:rsidRPr="00241642">
        <w:t>REPUBLIKA HRVATSKA</w:t>
      </w:r>
    </w:p>
    <w:p w:rsidR="00E072CA" w:rsidRPr="00241642" w:rsidRDefault="00E072CA">
      <w:pPr>
        <w:jc w:val="center"/>
      </w:pPr>
      <w:r w:rsidRPr="00241642">
        <w:t>VARAŽDINSKA ŽUPANIJA</w:t>
      </w:r>
    </w:p>
    <w:p w:rsidR="00E072CA" w:rsidRPr="00241642" w:rsidRDefault="00E072CA">
      <w:pPr>
        <w:jc w:val="center"/>
        <w:rPr>
          <w:b/>
          <w:sz w:val="24"/>
          <w:szCs w:val="24"/>
        </w:rPr>
      </w:pPr>
      <w:r w:rsidRPr="00241642">
        <w:rPr>
          <w:b/>
          <w:sz w:val="24"/>
          <w:szCs w:val="24"/>
        </w:rPr>
        <w:t xml:space="preserve">OPĆINA </w:t>
      </w:r>
      <w:r w:rsidR="008E6291" w:rsidRPr="00241642">
        <w:rPr>
          <w:b/>
          <w:sz w:val="24"/>
          <w:szCs w:val="24"/>
        </w:rPr>
        <w:t>MARUŠEVEC</w:t>
      </w:r>
    </w:p>
    <w:p w:rsidR="00E072CA" w:rsidRPr="00241642" w:rsidRDefault="00E072CA">
      <w:pPr>
        <w:pStyle w:val="Zaglavlje"/>
        <w:jc w:val="center"/>
        <w:rPr>
          <w:sz w:val="28"/>
        </w:rPr>
      </w:pPr>
    </w:p>
    <w:p w:rsidR="00E072CA" w:rsidRPr="00241642" w:rsidRDefault="00E072CA">
      <w:pPr>
        <w:pStyle w:val="Zaglavlje"/>
        <w:jc w:val="center"/>
        <w:rPr>
          <w:sz w:val="28"/>
        </w:rPr>
      </w:pPr>
      <w:r w:rsidRPr="00241642">
        <w:rPr>
          <w:sz w:val="28"/>
        </w:rPr>
        <w:t>URBANISTIČKI PLAN UREĐENJA</w:t>
      </w:r>
    </w:p>
    <w:p w:rsidR="001A5F03" w:rsidRDefault="00E072CA">
      <w:pPr>
        <w:pStyle w:val="Zaglavlje"/>
        <w:jc w:val="center"/>
        <w:rPr>
          <w:b/>
          <w:sz w:val="28"/>
        </w:rPr>
      </w:pPr>
      <w:r w:rsidRPr="00241642">
        <w:rPr>
          <w:b/>
          <w:sz w:val="28"/>
        </w:rPr>
        <w:t>(UPU)</w:t>
      </w:r>
    </w:p>
    <w:p w:rsidR="00E072CA" w:rsidRPr="009F6F3A" w:rsidRDefault="008E6291">
      <w:pPr>
        <w:pStyle w:val="Zaglavlje"/>
        <w:jc w:val="center"/>
        <w:rPr>
          <w:b/>
          <w:color w:val="2710B0"/>
          <w:sz w:val="36"/>
          <w:szCs w:val="36"/>
        </w:rPr>
      </w:pPr>
      <w:r w:rsidRPr="009F6F3A">
        <w:rPr>
          <w:b/>
          <w:color w:val="2710B0"/>
          <w:sz w:val="36"/>
          <w:szCs w:val="36"/>
        </w:rPr>
        <w:t>Stambene zone Donje Ladanje</w:t>
      </w:r>
    </w:p>
    <w:p w:rsidR="008E6291" w:rsidRPr="00241642" w:rsidRDefault="00F478B1">
      <w:pPr>
        <w:pStyle w:val="Zaglavlje"/>
        <w:jc w:val="center"/>
        <w:rPr>
          <w:b/>
          <w:color w:val="800080"/>
          <w:sz w:val="32"/>
        </w:rPr>
      </w:pPr>
      <w:r>
        <w:rPr>
          <w:b/>
          <w:noProof/>
          <w:color w:val="800080"/>
          <w:sz w:val="32"/>
        </w:rPr>
        <w:drawing>
          <wp:inline distT="0" distB="0" distL="0" distR="0">
            <wp:extent cx="6044400" cy="6044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lovnica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400" cy="60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72CA" w:rsidRPr="00D8452B" w:rsidRDefault="00D8452B">
      <w:pPr>
        <w:jc w:val="center"/>
        <w:rPr>
          <w:b/>
          <w:color w:val="FF0000"/>
          <w:sz w:val="24"/>
          <w:szCs w:val="24"/>
        </w:rPr>
      </w:pPr>
      <w:r w:rsidRPr="00D8452B">
        <w:rPr>
          <w:b/>
          <w:color w:val="FF0000"/>
          <w:sz w:val="24"/>
          <w:szCs w:val="24"/>
        </w:rPr>
        <w:t>OVJERENA PRESLIKA</w:t>
      </w:r>
    </w:p>
    <w:p w:rsidR="00E072CA" w:rsidRPr="00241642" w:rsidRDefault="00E072CA">
      <w:pPr>
        <w:jc w:val="center"/>
      </w:pPr>
    </w:p>
    <w:p w:rsidR="007B5565" w:rsidRPr="00241642" w:rsidRDefault="009F6F3A" w:rsidP="007B5565">
      <w:pPr>
        <w:jc w:val="center"/>
        <w:rPr>
          <w:b/>
          <w:sz w:val="24"/>
        </w:rPr>
      </w:pPr>
      <w:r>
        <w:rPr>
          <w:b/>
          <w:sz w:val="24"/>
          <w:szCs w:val="24"/>
        </w:rPr>
        <w:t>siječanj</w:t>
      </w:r>
      <w:r w:rsidR="007B5565" w:rsidRPr="00241642">
        <w:rPr>
          <w:b/>
          <w:sz w:val="24"/>
        </w:rPr>
        <w:t>, 201</w:t>
      </w:r>
      <w:r>
        <w:rPr>
          <w:b/>
          <w:sz w:val="24"/>
        </w:rPr>
        <w:t>7</w:t>
      </w:r>
      <w:r w:rsidR="007B5565" w:rsidRPr="00241642">
        <w:rPr>
          <w:b/>
          <w:sz w:val="24"/>
        </w:rPr>
        <w:t>. g.</w:t>
      </w:r>
    </w:p>
    <w:p w:rsidR="00E072CA" w:rsidRPr="00241642" w:rsidRDefault="00E072CA">
      <w:pPr>
        <w:jc w:val="center"/>
        <w:rPr>
          <w:b/>
          <w:sz w:val="24"/>
        </w:rPr>
      </w:pPr>
      <w:r w:rsidRPr="00241642">
        <w:rPr>
          <w:b/>
          <w:sz w:val="24"/>
        </w:rPr>
        <w:t>___________________________________________________________________________</w:t>
      </w:r>
    </w:p>
    <w:p w:rsidR="007B5565" w:rsidRPr="00241642" w:rsidRDefault="007B5565">
      <w:pPr>
        <w:jc w:val="center"/>
        <w:rPr>
          <w:b/>
          <w:sz w:val="24"/>
        </w:rPr>
      </w:pPr>
    </w:p>
    <w:p w:rsidR="007B5565" w:rsidRPr="00E417FC" w:rsidRDefault="007B5565">
      <w:pPr>
        <w:jc w:val="center"/>
        <w:rPr>
          <w:b/>
          <w:sz w:val="24"/>
        </w:rPr>
      </w:pPr>
      <w:r w:rsidRPr="00E417FC">
        <w:rPr>
          <w:b/>
          <w:sz w:val="24"/>
        </w:rPr>
        <w:t>Arhitektbiro Kögl d.o.o.</w:t>
      </w:r>
    </w:p>
    <w:p w:rsidR="00E072CA" w:rsidRPr="00241642" w:rsidRDefault="00E072CA">
      <w:pPr>
        <w:pStyle w:val="Zaglavlje"/>
        <w:jc w:val="both"/>
        <w:rPr>
          <w:sz w:val="24"/>
        </w:rPr>
      </w:pPr>
      <w:r w:rsidRPr="00241642">
        <w:rPr>
          <w:sz w:val="24"/>
        </w:rPr>
        <w:t xml:space="preserve">     ___________________________________________________________________________</w:t>
      </w:r>
    </w:p>
    <w:p w:rsidR="008E6291" w:rsidRPr="00241642" w:rsidRDefault="00E072CA" w:rsidP="008E6291">
      <w:pPr>
        <w:ind w:left="720"/>
        <w:jc w:val="center"/>
        <w:rPr>
          <w:color w:val="008000"/>
          <w:sz w:val="8"/>
        </w:rPr>
      </w:pPr>
      <w:r w:rsidRPr="00241642">
        <w:rPr>
          <w:b/>
        </w:rPr>
        <w:br w:type="page"/>
      </w:r>
    </w:p>
    <w:p w:rsidR="008E6291" w:rsidRPr="00241642" w:rsidRDefault="008E6291" w:rsidP="008E6291">
      <w:pPr>
        <w:jc w:val="both"/>
        <w:rPr>
          <w:b/>
        </w:rPr>
      </w:pPr>
      <w:r w:rsidRPr="00241642">
        <w:rPr>
          <w:b/>
        </w:rPr>
        <w:lastRenderedPageBreak/>
        <w:t xml:space="preserve">Obrazac </w:t>
      </w:r>
    </w:p>
    <w:tbl>
      <w:tblPr>
        <w:tblW w:w="0" w:type="auto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4"/>
        <w:gridCol w:w="4820"/>
      </w:tblGrid>
      <w:tr w:rsidR="008E6291" w:rsidRPr="00241642" w:rsidTr="0088506F">
        <w:tc>
          <w:tcPr>
            <w:tcW w:w="9640" w:type="dxa"/>
            <w:gridSpan w:val="3"/>
          </w:tcPr>
          <w:p w:rsidR="008E6291" w:rsidRPr="00241642" w:rsidRDefault="008E6291" w:rsidP="0088506F">
            <w:pPr>
              <w:jc w:val="center"/>
              <w:rPr>
                <w:sz w:val="18"/>
              </w:rPr>
            </w:pPr>
          </w:p>
          <w:p w:rsidR="008E6291" w:rsidRPr="00241642" w:rsidRDefault="008E6291" w:rsidP="0088506F">
            <w:pPr>
              <w:pStyle w:val="Naslov5"/>
              <w:rPr>
                <w:lang w:val="hr-HR"/>
              </w:rPr>
            </w:pPr>
            <w:r w:rsidRPr="00241642">
              <w:rPr>
                <w:lang w:val="hr-HR"/>
              </w:rPr>
              <w:t>VARAŽDINSKA ŽUPANIJA</w:t>
            </w:r>
          </w:p>
          <w:p w:rsidR="008E6291" w:rsidRPr="00241642" w:rsidRDefault="008E6291" w:rsidP="0088506F">
            <w:pPr>
              <w:pStyle w:val="Naslov1"/>
              <w:ind w:left="0"/>
              <w:jc w:val="center"/>
              <w:rPr>
                <w:sz w:val="28"/>
              </w:rPr>
            </w:pPr>
            <w:r w:rsidRPr="00241642">
              <w:rPr>
                <w:sz w:val="28"/>
              </w:rPr>
              <w:t>OPĆINA MARUŠEVEC</w:t>
            </w:r>
          </w:p>
          <w:p w:rsidR="008E6291" w:rsidRPr="00241642" w:rsidRDefault="008E6291" w:rsidP="0088506F">
            <w:pPr>
              <w:jc w:val="center"/>
              <w:rPr>
                <w:sz w:val="16"/>
              </w:rPr>
            </w:pPr>
          </w:p>
        </w:tc>
      </w:tr>
      <w:tr w:rsidR="008E6291" w:rsidRPr="00241642" w:rsidTr="0088506F">
        <w:tc>
          <w:tcPr>
            <w:tcW w:w="9640" w:type="dxa"/>
            <w:gridSpan w:val="3"/>
          </w:tcPr>
          <w:p w:rsidR="008E6291" w:rsidRPr="00241642" w:rsidRDefault="008E6291" w:rsidP="0088506F">
            <w:pPr>
              <w:rPr>
                <w:sz w:val="22"/>
              </w:rPr>
            </w:pPr>
            <w:r w:rsidRPr="00241642">
              <w:t>Naziv prostornog plana:</w:t>
            </w:r>
          </w:p>
          <w:p w:rsidR="008E6291" w:rsidRPr="00241642" w:rsidRDefault="008E6291" w:rsidP="0088506F">
            <w:pPr>
              <w:pStyle w:val="Zaglavlje"/>
              <w:jc w:val="center"/>
              <w:rPr>
                <w:b/>
                <w:w w:val="110"/>
                <w:sz w:val="28"/>
                <w:szCs w:val="28"/>
              </w:rPr>
            </w:pPr>
            <w:r w:rsidRPr="00241642">
              <w:rPr>
                <w:b/>
                <w:w w:val="110"/>
                <w:sz w:val="28"/>
                <w:szCs w:val="28"/>
              </w:rPr>
              <w:t>Urbanistički plan uređenja (UPU)</w:t>
            </w:r>
          </w:p>
          <w:p w:rsidR="008E6291" w:rsidRPr="00241642" w:rsidRDefault="008E6291" w:rsidP="0088506F">
            <w:pPr>
              <w:pStyle w:val="Zaglavlje"/>
              <w:jc w:val="center"/>
              <w:rPr>
                <w:b/>
                <w:sz w:val="28"/>
                <w:szCs w:val="28"/>
              </w:rPr>
            </w:pPr>
            <w:r w:rsidRPr="00241642">
              <w:rPr>
                <w:b/>
                <w:sz w:val="28"/>
                <w:szCs w:val="28"/>
              </w:rPr>
              <w:t>STAMBENE ZONE DONJE LADANJE</w:t>
            </w:r>
          </w:p>
          <w:p w:rsidR="008E6291" w:rsidRPr="00241642" w:rsidRDefault="008E6291" w:rsidP="009F6F3A">
            <w:pPr>
              <w:jc w:val="center"/>
              <w:rPr>
                <w:sz w:val="16"/>
              </w:rPr>
            </w:pPr>
          </w:p>
        </w:tc>
      </w:tr>
      <w:tr w:rsidR="008E6291" w:rsidRPr="00241642" w:rsidTr="0088506F">
        <w:tc>
          <w:tcPr>
            <w:tcW w:w="4820" w:type="dxa"/>
            <w:gridSpan w:val="2"/>
            <w:tcBorders>
              <w:top w:val="nil"/>
            </w:tcBorders>
          </w:tcPr>
          <w:p w:rsidR="008E6291" w:rsidRPr="00241642" w:rsidRDefault="008E6291" w:rsidP="0088506F">
            <w:r w:rsidRPr="00241642">
              <w:t xml:space="preserve">Odluka o izradi Plana </w:t>
            </w:r>
          </w:p>
          <w:p w:rsidR="008E6291" w:rsidRPr="00241642" w:rsidRDefault="008E6291" w:rsidP="0088506F">
            <w:r w:rsidRPr="00241642">
              <w:t>(službeno glasilo):</w:t>
            </w:r>
          </w:p>
          <w:p w:rsidR="008E6291" w:rsidRPr="00241642" w:rsidRDefault="008E6291" w:rsidP="0088506F">
            <w:pPr>
              <w:rPr>
                <w:b/>
                <w:sz w:val="18"/>
              </w:rPr>
            </w:pPr>
            <w:r w:rsidRPr="00241642">
              <w:rPr>
                <w:b/>
                <w:sz w:val="18"/>
              </w:rPr>
              <w:t>"Službeni vjesnik Varaždinske županije" br. 30/15</w:t>
            </w:r>
          </w:p>
          <w:p w:rsidR="008E6291" w:rsidRPr="00241642" w:rsidRDefault="008E6291" w:rsidP="0088506F"/>
        </w:tc>
        <w:tc>
          <w:tcPr>
            <w:tcW w:w="4820" w:type="dxa"/>
            <w:tcBorders>
              <w:top w:val="nil"/>
            </w:tcBorders>
          </w:tcPr>
          <w:p w:rsidR="008E6291" w:rsidRPr="00241642" w:rsidRDefault="008E6291" w:rsidP="0088506F">
            <w:r w:rsidRPr="00241642">
              <w:t xml:space="preserve">Odluka predstavničkog tijela o donošenju plana </w:t>
            </w:r>
          </w:p>
          <w:p w:rsidR="008E6291" w:rsidRPr="00241642" w:rsidRDefault="008E6291" w:rsidP="0088506F">
            <w:pPr>
              <w:rPr>
                <w:sz w:val="22"/>
              </w:rPr>
            </w:pPr>
            <w:r w:rsidRPr="00241642">
              <w:t>(službeno glasilo):</w:t>
            </w:r>
            <w:r w:rsidRPr="00241642">
              <w:rPr>
                <w:sz w:val="22"/>
              </w:rPr>
              <w:t xml:space="preserve"> </w:t>
            </w:r>
          </w:p>
          <w:p w:rsidR="008E6291" w:rsidRPr="00241642" w:rsidRDefault="008E6291" w:rsidP="009F6F3A">
            <w:r w:rsidRPr="00241642">
              <w:rPr>
                <w:b/>
              </w:rPr>
              <w:t xml:space="preserve">"Službeni vjesnik  Varaždinske županije" br. </w:t>
            </w:r>
            <w:r w:rsidR="009F6F3A">
              <w:rPr>
                <w:b/>
              </w:rPr>
              <w:t>78/16</w:t>
            </w:r>
            <w:r w:rsidRPr="00241642">
              <w:rPr>
                <w:b/>
              </w:rPr>
              <w:t xml:space="preserve">  </w:t>
            </w:r>
            <w:r w:rsidRPr="00241642">
              <w:t xml:space="preserve"> </w:t>
            </w:r>
          </w:p>
        </w:tc>
      </w:tr>
      <w:tr w:rsidR="008E6291" w:rsidRPr="00241642" w:rsidTr="0088506F">
        <w:tc>
          <w:tcPr>
            <w:tcW w:w="4820" w:type="dxa"/>
            <w:gridSpan w:val="2"/>
          </w:tcPr>
          <w:p w:rsidR="008E6291" w:rsidRPr="00241642" w:rsidRDefault="008E6291" w:rsidP="0088506F">
            <w:pPr>
              <w:rPr>
                <w:sz w:val="22"/>
              </w:rPr>
            </w:pPr>
            <w:r w:rsidRPr="00241642">
              <w:t>Javna rasprava (datum  objave):</w:t>
            </w:r>
            <w:r w:rsidRPr="00241642">
              <w:rPr>
                <w:sz w:val="22"/>
              </w:rPr>
              <w:t xml:space="preserve">   </w:t>
            </w:r>
          </w:p>
          <w:p w:rsidR="008E6291" w:rsidRPr="00241642" w:rsidRDefault="008E6291" w:rsidP="0088506F">
            <w:pPr>
              <w:rPr>
                <w:sz w:val="22"/>
              </w:rPr>
            </w:pPr>
          </w:p>
          <w:p w:rsidR="000E1ED1" w:rsidRPr="000E1ED1" w:rsidRDefault="008E6291" w:rsidP="000E1ED1">
            <w:pPr>
              <w:rPr>
                <w:b/>
                <w:sz w:val="24"/>
                <w:szCs w:val="24"/>
              </w:rPr>
            </w:pPr>
            <w:r w:rsidRPr="00241642">
              <w:rPr>
                <w:sz w:val="22"/>
              </w:rPr>
              <w:t xml:space="preserve"> </w:t>
            </w:r>
            <w:r w:rsidR="000E1ED1" w:rsidRPr="000E1ED1">
              <w:rPr>
                <w:b/>
                <w:sz w:val="24"/>
                <w:szCs w:val="24"/>
              </w:rPr>
              <w:t xml:space="preserve">„Večernji list“  br. 18936 od 12. 10. 2016. </w:t>
            </w:r>
          </w:p>
          <w:p w:rsidR="008E6291" w:rsidRPr="00241642" w:rsidRDefault="008E6291" w:rsidP="0088506F"/>
          <w:p w:rsidR="008E6291" w:rsidRPr="00241642" w:rsidRDefault="008E6291" w:rsidP="0088506F"/>
        </w:tc>
        <w:tc>
          <w:tcPr>
            <w:tcW w:w="4820" w:type="dxa"/>
          </w:tcPr>
          <w:p w:rsidR="00ED32D4" w:rsidRDefault="008E6291" w:rsidP="0088506F">
            <w:r w:rsidRPr="00241642">
              <w:t>Javni uvid</w:t>
            </w:r>
            <w:r w:rsidR="00ED32D4">
              <w:t>:</w:t>
            </w:r>
          </w:p>
          <w:p w:rsidR="00ED32D4" w:rsidRDefault="00ED32D4" w:rsidP="0088506F"/>
          <w:p w:rsidR="008E6291" w:rsidRPr="00ED32D4" w:rsidRDefault="00ED32D4" w:rsidP="0088506F">
            <w:pPr>
              <w:rPr>
                <w:b/>
                <w:sz w:val="24"/>
                <w:szCs w:val="24"/>
              </w:rPr>
            </w:pPr>
            <w:r>
              <w:t xml:space="preserve">            </w:t>
            </w:r>
            <w:r w:rsidRPr="00ED32D4">
              <w:rPr>
                <w:b/>
                <w:sz w:val="24"/>
                <w:szCs w:val="24"/>
              </w:rPr>
              <w:t>od 20.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32D4">
              <w:rPr>
                <w:b/>
                <w:sz w:val="24"/>
                <w:szCs w:val="24"/>
              </w:rPr>
              <w:t>10. do 18. 11. 2016</w:t>
            </w:r>
            <w:r w:rsidR="008E6291" w:rsidRPr="00ED32D4">
              <w:rPr>
                <w:b/>
                <w:sz w:val="24"/>
                <w:szCs w:val="24"/>
              </w:rPr>
              <w:t xml:space="preserve"> </w:t>
            </w:r>
          </w:p>
          <w:p w:rsidR="008E6291" w:rsidRPr="00241642" w:rsidRDefault="008E6291" w:rsidP="0088506F">
            <w:r w:rsidRPr="00241642">
              <w:t xml:space="preserve"> </w:t>
            </w:r>
          </w:p>
        </w:tc>
      </w:tr>
      <w:tr w:rsidR="008E6291" w:rsidRPr="00241642" w:rsidTr="0088506F">
        <w:tc>
          <w:tcPr>
            <w:tcW w:w="4820" w:type="dxa"/>
            <w:gridSpan w:val="2"/>
          </w:tcPr>
          <w:p w:rsidR="008E6291" w:rsidRPr="00241642" w:rsidRDefault="008E6291" w:rsidP="0088506F">
            <w:r w:rsidRPr="00241642">
              <w:t xml:space="preserve">Pečat tijela odgovornog za provođenje javne rasprave: </w:t>
            </w:r>
          </w:p>
          <w:p w:rsidR="008E6291" w:rsidRPr="00241642" w:rsidRDefault="008E6291" w:rsidP="0088506F"/>
          <w:p w:rsidR="008E6291" w:rsidRPr="00241642" w:rsidRDefault="008E6291" w:rsidP="0088506F"/>
          <w:p w:rsidR="008E6291" w:rsidRPr="00241642" w:rsidRDefault="008E6291" w:rsidP="0088506F">
            <w:pPr>
              <w:pStyle w:val="Tekstkomentara"/>
              <w:rPr>
                <w:lang w:val="hr-HR"/>
              </w:rPr>
            </w:pPr>
          </w:p>
          <w:p w:rsidR="008E6291" w:rsidRPr="00241642" w:rsidRDefault="008E6291" w:rsidP="0088506F"/>
          <w:p w:rsidR="008E6291" w:rsidRPr="00241642" w:rsidRDefault="008E6291" w:rsidP="0088506F"/>
        </w:tc>
        <w:tc>
          <w:tcPr>
            <w:tcW w:w="4820" w:type="dxa"/>
          </w:tcPr>
          <w:p w:rsidR="008E6291" w:rsidRPr="00241642" w:rsidRDefault="008E6291" w:rsidP="0088506F">
            <w:r w:rsidRPr="00241642">
              <w:t xml:space="preserve">Odgovorna osoba za provođenje javne rasprave: </w:t>
            </w:r>
          </w:p>
          <w:p w:rsidR="008E6291" w:rsidRPr="00241642" w:rsidRDefault="008E6291" w:rsidP="0088506F">
            <w:pPr>
              <w:rPr>
                <w:sz w:val="16"/>
              </w:rPr>
            </w:pPr>
          </w:p>
          <w:p w:rsidR="008E6291" w:rsidRPr="00241642" w:rsidRDefault="008E6291" w:rsidP="0088506F">
            <w:pPr>
              <w:ind w:firstLine="720"/>
              <w:jc w:val="both"/>
              <w:rPr>
                <w:b/>
                <w:sz w:val="24"/>
              </w:rPr>
            </w:pPr>
            <w:r w:rsidRPr="00241642">
              <w:rPr>
                <w:b/>
              </w:rPr>
              <w:t xml:space="preserve"> </w:t>
            </w:r>
            <w:r w:rsidRPr="00241642">
              <w:rPr>
                <w:b/>
                <w:sz w:val="24"/>
              </w:rPr>
              <w:t>Dragica Korpar</w:t>
            </w:r>
          </w:p>
          <w:p w:rsidR="008E6291" w:rsidRPr="00241642" w:rsidRDefault="008E6291" w:rsidP="0088506F">
            <w:pPr>
              <w:pStyle w:val="Zaglavlje"/>
              <w:tabs>
                <w:tab w:val="clear" w:pos="4320"/>
                <w:tab w:val="clear" w:pos="8640"/>
              </w:tabs>
            </w:pPr>
            <w:r w:rsidRPr="00241642">
              <w:t>________________________________________</w:t>
            </w:r>
          </w:p>
          <w:p w:rsidR="008E6291" w:rsidRPr="00241642" w:rsidRDefault="008E6291" w:rsidP="0088506F">
            <w:r w:rsidRPr="00241642">
              <w:t xml:space="preserve">              (ime, prezime i potpis)</w:t>
            </w:r>
          </w:p>
          <w:p w:rsidR="008E6291" w:rsidRPr="00241642" w:rsidRDefault="008E6291" w:rsidP="0088506F">
            <w:pPr>
              <w:rPr>
                <w:sz w:val="16"/>
              </w:rPr>
            </w:pPr>
          </w:p>
        </w:tc>
      </w:tr>
      <w:tr w:rsidR="008E6291" w:rsidRPr="00241642" w:rsidTr="0088506F">
        <w:tc>
          <w:tcPr>
            <w:tcW w:w="9640" w:type="dxa"/>
            <w:gridSpan w:val="3"/>
            <w:tcBorders>
              <w:top w:val="single" w:sz="12" w:space="0" w:color="auto"/>
              <w:bottom w:val="nil"/>
            </w:tcBorders>
          </w:tcPr>
          <w:p w:rsidR="008E6291" w:rsidRPr="00241642" w:rsidRDefault="008E6291" w:rsidP="0088506F">
            <w:pPr>
              <w:rPr>
                <w:sz w:val="18"/>
              </w:rPr>
            </w:pPr>
            <w:r w:rsidRPr="00241642">
              <w:rPr>
                <w:sz w:val="18"/>
              </w:rPr>
              <w:t xml:space="preserve">Pravna osoba koja je izradila plan: </w:t>
            </w:r>
          </w:p>
          <w:p w:rsidR="008E6291" w:rsidRPr="00241642" w:rsidRDefault="008E6291" w:rsidP="0088506F">
            <w:pPr>
              <w:rPr>
                <w:sz w:val="24"/>
              </w:rPr>
            </w:pPr>
            <w:r w:rsidRPr="00241642">
              <w:rPr>
                <w:b/>
                <w:sz w:val="18"/>
              </w:rPr>
              <w:t xml:space="preserve">                                                           </w:t>
            </w:r>
            <w:r w:rsidRPr="00241642">
              <w:rPr>
                <w:b/>
                <w:sz w:val="24"/>
              </w:rPr>
              <w:t>ARHITEKTBIRO KÖGL d.o.o. Varaždin</w:t>
            </w:r>
          </w:p>
          <w:p w:rsidR="008E6291" w:rsidRPr="00241642" w:rsidRDefault="008E6291" w:rsidP="0088506F">
            <w:pPr>
              <w:rPr>
                <w:sz w:val="18"/>
              </w:rPr>
            </w:pPr>
          </w:p>
        </w:tc>
      </w:tr>
      <w:tr w:rsidR="008E6291" w:rsidRPr="00241642" w:rsidTr="0088506F">
        <w:tc>
          <w:tcPr>
            <w:tcW w:w="4786" w:type="dxa"/>
          </w:tcPr>
          <w:p w:rsidR="008E6291" w:rsidRPr="00241642" w:rsidRDefault="008E6291" w:rsidP="0088506F">
            <w:r w:rsidRPr="00241642">
              <w:t xml:space="preserve">Pečat pravne osobe koja je izradila plan: </w:t>
            </w:r>
          </w:p>
          <w:p w:rsidR="008E6291" w:rsidRPr="00241642" w:rsidRDefault="008E6291" w:rsidP="0088506F"/>
          <w:p w:rsidR="008E6291" w:rsidRPr="00241642" w:rsidRDefault="008E6291" w:rsidP="0088506F"/>
          <w:p w:rsidR="008E6291" w:rsidRPr="00241642" w:rsidRDefault="008E6291" w:rsidP="0088506F"/>
          <w:p w:rsidR="008E6291" w:rsidRPr="00241642" w:rsidRDefault="008E6291" w:rsidP="0088506F"/>
          <w:p w:rsidR="008E6291" w:rsidRPr="00241642" w:rsidRDefault="008E6291" w:rsidP="0088506F"/>
        </w:tc>
        <w:tc>
          <w:tcPr>
            <w:tcW w:w="4854" w:type="dxa"/>
            <w:gridSpan w:val="2"/>
          </w:tcPr>
          <w:p w:rsidR="008E6291" w:rsidRPr="00241642" w:rsidRDefault="008E6291" w:rsidP="0088506F">
            <w:r w:rsidRPr="00241642">
              <w:t xml:space="preserve">Odgovorna osoba: </w:t>
            </w:r>
          </w:p>
          <w:p w:rsidR="008E6291" w:rsidRPr="00241642" w:rsidRDefault="008E6291" w:rsidP="0088506F">
            <w:pPr>
              <w:rPr>
                <w:sz w:val="16"/>
              </w:rPr>
            </w:pPr>
          </w:p>
          <w:p w:rsidR="008E6291" w:rsidRPr="00241642" w:rsidRDefault="008E6291" w:rsidP="0088506F">
            <w:pPr>
              <w:rPr>
                <w:b/>
              </w:rPr>
            </w:pPr>
            <w:r w:rsidRPr="00241642">
              <w:rPr>
                <w:b/>
              </w:rPr>
              <w:t xml:space="preserve">              MARINA KÖGL d.i.a.</w:t>
            </w:r>
          </w:p>
          <w:p w:rsidR="008E6291" w:rsidRPr="00241642" w:rsidRDefault="008E6291" w:rsidP="0088506F">
            <w:r w:rsidRPr="00241642">
              <w:t xml:space="preserve">  _______________________________________</w:t>
            </w:r>
          </w:p>
          <w:p w:rsidR="008E6291" w:rsidRPr="00241642" w:rsidRDefault="008E6291" w:rsidP="0088506F">
            <w:pPr>
              <w:rPr>
                <w:sz w:val="18"/>
              </w:rPr>
            </w:pPr>
            <w:r w:rsidRPr="00241642">
              <w:t xml:space="preserve">              (ime, prezime i potpis)</w:t>
            </w:r>
            <w:r w:rsidRPr="00241642">
              <w:rPr>
                <w:sz w:val="18"/>
              </w:rPr>
              <w:t xml:space="preserve"> </w:t>
            </w:r>
          </w:p>
          <w:p w:rsidR="008E6291" w:rsidRPr="00241642" w:rsidRDefault="008E6291" w:rsidP="0088506F">
            <w:pPr>
              <w:rPr>
                <w:sz w:val="16"/>
              </w:rPr>
            </w:pPr>
          </w:p>
        </w:tc>
      </w:tr>
      <w:tr w:rsidR="008E6291" w:rsidRPr="00241642" w:rsidTr="0088506F">
        <w:tc>
          <w:tcPr>
            <w:tcW w:w="9640" w:type="dxa"/>
            <w:gridSpan w:val="3"/>
          </w:tcPr>
          <w:p w:rsidR="008E6291" w:rsidRDefault="008E6291" w:rsidP="0088506F">
            <w:r w:rsidRPr="00241642">
              <w:t xml:space="preserve">Odgovorni voditelj izrade nacrta prijedloga plana: </w:t>
            </w:r>
          </w:p>
          <w:p w:rsidR="001C6B91" w:rsidRPr="00241642" w:rsidRDefault="001C6B91" w:rsidP="0088506F"/>
          <w:p w:rsidR="008E6291" w:rsidRPr="00241642" w:rsidRDefault="008E6291" w:rsidP="0088506F">
            <w:pPr>
              <w:rPr>
                <w:b/>
              </w:rPr>
            </w:pPr>
            <w:r w:rsidRPr="00241642">
              <w:rPr>
                <w:b/>
              </w:rPr>
              <w:t xml:space="preserve">                 </w:t>
            </w:r>
            <w:r w:rsidR="001C6B91">
              <w:rPr>
                <w:b/>
              </w:rPr>
              <w:t xml:space="preserve">        </w:t>
            </w:r>
            <w:r w:rsidRPr="00241642">
              <w:rPr>
                <w:b/>
              </w:rPr>
              <w:t>MARINA KÖGL d.i.a.</w:t>
            </w:r>
          </w:p>
          <w:p w:rsidR="008E6291" w:rsidRPr="00241642" w:rsidRDefault="008E6291" w:rsidP="0088506F">
            <w:pPr>
              <w:pStyle w:val="Zaglavlje"/>
              <w:tabs>
                <w:tab w:val="clear" w:pos="4320"/>
                <w:tab w:val="clear" w:pos="8640"/>
              </w:tabs>
            </w:pPr>
          </w:p>
        </w:tc>
      </w:tr>
      <w:tr w:rsidR="008E6291" w:rsidRPr="00241642" w:rsidTr="0088506F">
        <w:trPr>
          <w:cantSplit/>
        </w:trPr>
        <w:tc>
          <w:tcPr>
            <w:tcW w:w="4820" w:type="dxa"/>
            <w:gridSpan w:val="2"/>
          </w:tcPr>
          <w:p w:rsidR="000E1ED1" w:rsidRDefault="000E1ED1" w:rsidP="0088506F"/>
          <w:p w:rsidR="008E6291" w:rsidRDefault="008E6291" w:rsidP="0088506F">
            <w:pPr>
              <w:rPr>
                <w:b/>
              </w:rPr>
            </w:pPr>
            <w:r w:rsidRPr="00241642">
              <w:t xml:space="preserve">BROJ PLANA: </w:t>
            </w:r>
            <w:r w:rsidRPr="00241642">
              <w:rPr>
                <w:b/>
              </w:rPr>
              <w:t>UPU – 01/2016</w:t>
            </w:r>
          </w:p>
          <w:p w:rsidR="000E1ED1" w:rsidRPr="00241642" w:rsidRDefault="000E1ED1" w:rsidP="0088506F"/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:rsidR="000E1ED1" w:rsidRDefault="008E6291" w:rsidP="0088506F">
            <w:r w:rsidRPr="000E1ED1">
              <w:t xml:space="preserve">                </w:t>
            </w:r>
          </w:p>
          <w:p w:rsidR="008E6291" w:rsidRPr="000E1ED1" w:rsidRDefault="00E417FC" w:rsidP="0088506F">
            <w:pPr>
              <w:rPr>
                <w:b/>
              </w:rPr>
            </w:pPr>
            <w:r>
              <w:t xml:space="preserve">                </w:t>
            </w:r>
            <w:r w:rsidR="008E6291" w:rsidRPr="000E1ED1">
              <w:t xml:space="preserve"> </w:t>
            </w:r>
            <w:r w:rsidR="008E6291" w:rsidRPr="000E1ED1">
              <w:rPr>
                <w:b/>
              </w:rPr>
              <w:t xml:space="preserve">DATUM: </w:t>
            </w:r>
            <w:r w:rsidR="009F6F3A">
              <w:rPr>
                <w:b/>
              </w:rPr>
              <w:t>0</w:t>
            </w:r>
            <w:r w:rsidR="008E6291" w:rsidRPr="000E1ED1">
              <w:rPr>
                <w:b/>
              </w:rPr>
              <w:t>1/201</w:t>
            </w:r>
            <w:r w:rsidR="009F6F3A">
              <w:rPr>
                <w:b/>
              </w:rPr>
              <w:t>7</w:t>
            </w:r>
          </w:p>
          <w:p w:rsidR="008E6291" w:rsidRPr="00241642" w:rsidRDefault="008E6291" w:rsidP="0088506F"/>
        </w:tc>
      </w:tr>
      <w:tr w:rsidR="008E6291" w:rsidRPr="00241642" w:rsidTr="0088506F">
        <w:trPr>
          <w:trHeight w:val="1268"/>
        </w:trPr>
        <w:tc>
          <w:tcPr>
            <w:tcW w:w="9640" w:type="dxa"/>
            <w:gridSpan w:val="3"/>
          </w:tcPr>
          <w:p w:rsidR="008E6291" w:rsidRPr="00241642" w:rsidRDefault="008E6291" w:rsidP="0088506F">
            <w:pPr>
              <w:rPr>
                <w:b/>
              </w:rPr>
            </w:pPr>
            <w:r w:rsidRPr="00241642">
              <w:t>Stručni tim u izradi plana:</w:t>
            </w:r>
            <w:r w:rsidRPr="00241642">
              <w:rPr>
                <w:b/>
              </w:rPr>
              <w:t xml:space="preserve">   </w:t>
            </w:r>
          </w:p>
          <w:p w:rsidR="008E6291" w:rsidRPr="00241642" w:rsidRDefault="008E6291" w:rsidP="0088506F">
            <w:pPr>
              <w:rPr>
                <w:b/>
              </w:rPr>
            </w:pPr>
            <w:r w:rsidRPr="00241642">
              <w:rPr>
                <w:b/>
              </w:rPr>
              <w:t xml:space="preserve">                                                           </w:t>
            </w:r>
          </w:p>
          <w:p w:rsidR="008E6291" w:rsidRPr="00241642" w:rsidRDefault="008E6291" w:rsidP="0088506F">
            <w:pPr>
              <w:rPr>
                <w:b/>
              </w:rPr>
            </w:pPr>
            <w:r w:rsidRPr="00241642">
              <w:rPr>
                <w:b/>
              </w:rPr>
              <w:t xml:space="preserve">   1. Marina Kögl, dipl. ing. arh.                                          5. Blaženko </w:t>
            </w:r>
            <w:proofErr w:type="spellStart"/>
            <w:r w:rsidRPr="00241642">
              <w:rPr>
                <w:b/>
              </w:rPr>
              <w:t>Premužić</w:t>
            </w:r>
            <w:proofErr w:type="spellEnd"/>
            <w:r w:rsidRPr="00241642">
              <w:rPr>
                <w:b/>
              </w:rPr>
              <w:t xml:space="preserve">, dipl. ing. </w:t>
            </w:r>
            <w:proofErr w:type="spellStart"/>
            <w:r w:rsidRPr="00241642">
              <w:rPr>
                <w:b/>
              </w:rPr>
              <w:t>građ</w:t>
            </w:r>
            <w:proofErr w:type="spellEnd"/>
            <w:r w:rsidRPr="00241642">
              <w:rPr>
                <w:b/>
              </w:rPr>
              <w:t>.</w:t>
            </w:r>
          </w:p>
          <w:p w:rsidR="008E6291" w:rsidRPr="00241642" w:rsidRDefault="008E6291" w:rsidP="0088506F">
            <w:pPr>
              <w:rPr>
                <w:b/>
              </w:rPr>
            </w:pPr>
            <w:r w:rsidRPr="00241642">
              <w:rPr>
                <w:b/>
              </w:rPr>
              <w:t xml:space="preserve">   2. Sunčana </w:t>
            </w:r>
            <w:proofErr w:type="spellStart"/>
            <w:r w:rsidRPr="00241642">
              <w:rPr>
                <w:b/>
              </w:rPr>
              <w:t>Pešak</w:t>
            </w:r>
            <w:proofErr w:type="spellEnd"/>
            <w:r w:rsidRPr="00241642">
              <w:rPr>
                <w:b/>
              </w:rPr>
              <w:t>,</w:t>
            </w:r>
            <w:r w:rsidRPr="00241642">
              <w:t xml:space="preserve"> </w:t>
            </w:r>
            <w:r w:rsidRPr="00241642">
              <w:rPr>
                <w:b/>
              </w:rPr>
              <w:t xml:space="preserve">dipl. ing. agr. - </w:t>
            </w:r>
            <w:proofErr w:type="spellStart"/>
            <w:r w:rsidRPr="00241642">
              <w:rPr>
                <w:b/>
              </w:rPr>
              <w:t>uređ</w:t>
            </w:r>
            <w:proofErr w:type="spellEnd"/>
            <w:r w:rsidRPr="00241642">
              <w:rPr>
                <w:b/>
              </w:rPr>
              <w:t xml:space="preserve">. krajobraza      6. Roman </w:t>
            </w:r>
            <w:proofErr w:type="spellStart"/>
            <w:r w:rsidRPr="00241642">
              <w:rPr>
                <w:b/>
              </w:rPr>
              <w:t>Svetec</w:t>
            </w:r>
            <w:proofErr w:type="spellEnd"/>
            <w:r w:rsidRPr="00241642">
              <w:rPr>
                <w:b/>
              </w:rPr>
              <w:t>, dipl.ing.stroj.</w:t>
            </w:r>
          </w:p>
          <w:p w:rsidR="008E6291" w:rsidRPr="00241642" w:rsidRDefault="008E6291" w:rsidP="0088506F">
            <w:pPr>
              <w:rPr>
                <w:b/>
              </w:rPr>
            </w:pPr>
            <w:r w:rsidRPr="00241642">
              <w:rPr>
                <w:b/>
              </w:rPr>
              <w:t xml:space="preserve">   3. Ana Plačko, </w:t>
            </w:r>
            <w:proofErr w:type="spellStart"/>
            <w:r w:rsidRPr="00241642">
              <w:rPr>
                <w:b/>
              </w:rPr>
              <w:t>dipl.oecc</w:t>
            </w:r>
            <w:proofErr w:type="spellEnd"/>
            <w:r w:rsidRPr="00241642">
              <w:rPr>
                <w:b/>
              </w:rPr>
              <w:t xml:space="preserve">.                                                   7. Josip </w:t>
            </w:r>
            <w:proofErr w:type="spellStart"/>
            <w:r w:rsidRPr="00241642">
              <w:rPr>
                <w:b/>
              </w:rPr>
              <w:t>Kolenko</w:t>
            </w:r>
            <w:proofErr w:type="spellEnd"/>
            <w:r w:rsidRPr="00241642">
              <w:rPr>
                <w:b/>
              </w:rPr>
              <w:t xml:space="preserve">, dipl. ing. el.                              </w:t>
            </w:r>
          </w:p>
          <w:p w:rsidR="008E6291" w:rsidRPr="00241642" w:rsidRDefault="008E6291" w:rsidP="0088506F">
            <w:pPr>
              <w:rPr>
                <w:b/>
              </w:rPr>
            </w:pPr>
            <w:r w:rsidRPr="00241642">
              <w:rPr>
                <w:b/>
              </w:rPr>
              <w:t xml:space="preserve">   4. Ivica Šoltić, dipl. </w:t>
            </w:r>
            <w:proofErr w:type="spellStart"/>
            <w:r w:rsidRPr="00241642">
              <w:rPr>
                <w:b/>
              </w:rPr>
              <w:t>ing.geot</w:t>
            </w:r>
            <w:proofErr w:type="spellEnd"/>
            <w:r w:rsidRPr="00241642">
              <w:rPr>
                <w:b/>
              </w:rPr>
              <w:t xml:space="preserve">.  </w:t>
            </w:r>
          </w:p>
          <w:p w:rsidR="008E6291" w:rsidRPr="00241642" w:rsidRDefault="008E6291" w:rsidP="0088506F"/>
        </w:tc>
      </w:tr>
      <w:tr w:rsidR="008E6291" w:rsidRPr="00241642" w:rsidTr="0088506F">
        <w:tc>
          <w:tcPr>
            <w:tcW w:w="4786" w:type="dxa"/>
            <w:tcBorders>
              <w:top w:val="single" w:sz="12" w:space="0" w:color="auto"/>
            </w:tcBorders>
          </w:tcPr>
          <w:p w:rsidR="008E6291" w:rsidRPr="00241642" w:rsidRDefault="008E6291" w:rsidP="0088506F">
            <w:r w:rsidRPr="00241642">
              <w:t xml:space="preserve">Pečat predstavničkog tijela: </w:t>
            </w:r>
          </w:p>
          <w:p w:rsidR="008E6291" w:rsidRPr="00241642" w:rsidRDefault="008E6291" w:rsidP="0088506F"/>
          <w:p w:rsidR="008E6291" w:rsidRPr="00241642" w:rsidRDefault="008E6291" w:rsidP="0088506F"/>
          <w:p w:rsidR="008E6291" w:rsidRPr="00241642" w:rsidRDefault="008E6291" w:rsidP="0088506F"/>
          <w:p w:rsidR="008E6291" w:rsidRPr="00241642" w:rsidRDefault="008E6291" w:rsidP="0088506F"/>
        </w:tc>
        <w:tc>
          <w:tcPr>
            <w:tcW w:w="4854" w:type="dxa"/>
            <w:gridSpan w:val="2"/>
            <w:tcBorders>
              <w:top w:val="single" w:sz="12" w:space="0" w:color="auto"/>
            </w:tcBorders>
          </w:tcPr>
          <w:p w:rsidR="008E6291" w:rsidRPr="00241642" w:rsidRDefault="008E6291" w:rsidP="0088506F">
            <w:r w:rsidRPr="00241642">
              <w:t xml:space="preserve">Predsjednik predstavničkog tijela: </w:t>
            </w:r>
          </w:p>
          <w:p w:rsidR="008E6291" w:rsidRPr="00241642" w:rsidRDefault="008E6291" w:rsidP="0088506F">
            <w:pPr>
              <w:rPr>
                <w:sz w:val="16"/>
              </w:rPr>
            </w:pPr>
          </w:p>
          <w:p w:rsidR="008E6291" w:rsidRPr="00241642" w:rsidRDefault="008E6291" w:rsidP="0088506F">
            <w:pPr>
              <w:pStyle w:val="Naslov5"/>
              <w:rPr>
                <w:lang w:val="hr-HR"/>
              </w:rPr>
            </w:pPr>
            <w:r w:rsidRPr="00241642">
              <w:rPr>
                <w:lang w:val="hr-HR"/>
              </w:rPr>
              <w:t xml:space="preserve">Dragutin </w:t>
            </w:r>
            <w:proofErr w:type="spellStart"/>
            <w:r w:rsidRPr="00241642">
              <w:rPr>
                <w:lang w:val="hr-HR"/>
              </w:rPr>
              <w:t>Kišić</w:t>
            </w:r>
            <w:proofErr w:type="spellEnd"/>
            <w:r w:rsidR="001C6B91">
              <w:rPr>
                <w:lang w:val="hr-HR"/>
              </w:rPr>
              <w:t>, oec.</w:t>
            </w:r>
          </w:p>
          <w:p w:rsidR="008E6291" w:rsidRPr="00241642" w:rsidRDefault="008E6291" w:rsidP="0088506F">
            <w:pPr>
              <w:jc w:val="center"/>
            </w:pPr>
            <w:r w:rsidRPr="00241642">
              <w:t>________________________________</w:t>
            </w:r>
          </w:p>
          <w:p w:rsidR="008E6291" w:rsidRPr="00241642" w:rsidRDefault="008E6291" w:rsidP="0088506F">
            <w:pPr>
              <w:jc w:val="center"/>
            </w:pPr>
            <w:r w:rsidRPr="00241642">
              <w:t xml:space="preserve">(ime, prezime i potpis) </w:t>
            </w:r>
          </w:p>
          <w:p w:rsidR="008E6291" w:rsidRPr="00241642" w:rsidRDefault="008E6291" w:rsidP="0088506F">
            <w:pPr>
              <w:jc w:val="center"/>
              <w:rPr>
                <w:sz w:val="16"/>
              </w:rPr>
            </w:pPr>
          </w:p>
        </w:tc>
      </w:tr>
      <w:tr w:rsidR="008E6291" w:rsidRPr="00241642" w:rsidTr="0088506F">
        <w:tc>
          <w:tcPr>
            <w:tcW w:w="4786" w:type="dxa"/>
            <w:tcBorders>
              <w:top w:val="nil"/>
            </w:tcBorders>
          </w:tcPr>
          <w:p w:rsidR="008E6291" w:rsidRPr="00241642" w:rsidRDefault="008E6291" w:rsidP="0088506F">
            <w:r w:rsidRPr="00241642">
              <w:t>Istovjetnost ovog prostornog plana s izvornikom ovjerava:</w:t>
            </w:r>
          </w:p>
          <w:p w:rsidR="008E6291" w:rsidRPr="00241642" w:rsidRDefault="008E6291" w:rsidP="0088506F">
            <w:r w:rsidRPr="00241642">
              <w:rPr>
                <w:b/>
              </w:rPr>
              <w:t xml:space="preserve">                             </w:t>
            </w:r>
            <w:r w:rsidR="001C6B91" w:rsidRPr="00241642">
              <w:rPr>
                <w:b/>
                <w:sz w:val="24"/>
              </w:rPr>
              <w:t>Dragica Korpar</w:t>
            </w:r>
            <w:r w:rsidRPr="00241642">
              <w:rPr>
                <w:b/>
              </w:rPr>
              <w:t xml:space="preserve">                          </w:t>
            </w:r>
            <w:r w:rsidRPr="00241642">
              <w:t>______________________________________</w:t>
            </w:r>
          </w:p>
          <w:p w:rsidR="008E6291" w:rsidRPr="00241642" w:rsidRDefault="008E6291" w:rsidP="0088506F">
            <w:r w:rsidRPr="00241642">
              <w:t xml:space="preserve">                    (ime, prezime i potpis) </w:t>
            </w:r>
          </w:p>
          <w:p w:rsidR="008E6291" w:rsidRPr="00241642" w:rsidRDefault="008E6291" w:rsidP="0088506F">
            <w:pPr>
              <w:rPr>
                <w:sz w:val="16"/>
              </w:rPr>
            </w:pPr>
          </w:p>
        </w:tc>
        <w:tc>
          <w:tcPr>
            <w:tcW w:w="4854" w:type="dxa"/>
            <w:gridSpan w:val="2"/>
            <w:tcBorders>
              <w:top w:val="nil"/>
            </w:tcBorders>
          </w:tcPr>
          <w:p w:rsidR="008E6291" w:rsidRPr="00241642" w:rsidRDefault="008E6291" w:rsidP="0088506F">
            <w:r w:rsidRPr="00241642">
              <w:t xml:space="preserve">Pečat nadležnog tijela: </w:t>
            </w:r>
          </w:p>
          <w:p w:rsidR="008E6291" w:rsidRPr="00241642" w:rsidRDefault="008E6291" w:rsidP="0088506F"/>
          <w:p w:rsidR="008E6291" w:rsidRPr="00241642" w:rsidRDefault="008E6291" w:rsidP="0088506F"/>
          <w:p w:rsidR="008E6291" w:rsidRPr="00241642" w:rsidRDefault="008E6291" w:rsidP="0088506F"/>
          <w:p w:rsidR="008E6291" w:rsidRPr="00241642" w:rsidRDefault="008E6291" w:rsidP="0088506F"/>
        </w:tc>
      </w:tr>
    </w:tbl>
    <w:p w:rsidR="008E6291" w:rsidRPr="00241642" w:rsidRDefault="008E6291" w:rsidP="008E6291">
      <w:pPr>
        <w:jc w:val="center"/>
        <w:rPr>
          <w:color w:val="008000"/>
          <w:sz w:val="32"/>
        </w:rPr>
      </w:pPr>
    </w:p>
    <w:p w:rsidR="00241642" w:rsidRPr="00E417FC" w:rsidRDefault="00241642" w:rsidP="00241642">
      <w:pPr>
        <w:jc w:val="center"/>
        <w:rPr>
          <w:sz w:val="32"/>
        </w:rPr>
      </w:pPr>
      <w:r w:rsidRPr="00E417FC">
        <w:rPr>
          <w:sz w:val="32"/>
        </w:rPr>
        <w:t>“arhitektbiro</w:t>
      </w:r>
      <w:r w:rsidRPr="00E417FC">
        <w:t xml:space="preserve"> </w:t>
      </w:r>
      <w:r w:rsidRPr="00E417FC">
        <w:rPr>
          <w:b/>
          <w:sz w:val="44"/>
        </w:rPr>
        <w:t xml:space="preserve"> kögl</w:t>
      </w:r>
      <w:r w:rsidRPr="00E417FC">
        <w:rPr>
          <w:sz w:val="44"/>
        </w:rPr>
        <w:t>”</w:t>
      </w:r>
      <w:r w:rsidRPr="00E417FC">
        <w:rPr>
          <w:sz w:val="32"/>
        </w:rPr>
        <w:t xml:space="preserve"> d.o.o.</w:t>
      </w:r>
    </w:p>
    <w:p w:rsidR="00241642" w:rsidRPr="00E417FC" w:rsidRDefault="00241642" w:rsidP="00241642">
      <w:pPr>
        <w:jc w:val="center"/>
      </w:pPr>
      <w:r w:rsidRPr="00E417FC">
        <w:t>DRUŠTVO  S  OGRANIČENOM  ODGOVORNOŠĆU</w:t>
      </w:r>
    </w:p>
    <w:p w:rsidR="00241642" w:rsidRPr="00E417FC" w:rsidRDefault="00241642" w:rsidP="00241642">
      <w:pPr>
        <w:jc w:val="center"/>
      </w:pPr>
      <w:r w:rsidRPr="00E417FC">
        <w:t>ZA  INŽENJERING,  PROJEKTIRANJE  I  KONZALTING</w:t>
      </w:r>
    </w:p>
    <w:p w:rsidR="00E072CA" w:rsidRPr="00E417FC" w:rsidRDefault="00E072CA" w:rsidP="007B55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4"/>
        </w:rPr>
      </w:pPr>
      <w:r w:rsidRPr="00E417FC">
        <w:rPr>
          <w:b/>
          <w:sz w:val="24"/>
        </w:rPr>
        <w:t>____________________________________________________________________________</w:t>
      </w:r>
    </w:p>
    <w:p w:rsidR="00E072CA" w:rsidRPr="00E417FC" w:rsidRDefault="00E072CA" w:rsidP="007B5565">
      <w:pPr>
        <w:ind w:left="720"/>
        <w:jc w:val="center"/>
        <w:rPr>
          <w:sz w:val="8"/>
        </w:rPr>
      </w:pPr>
    </w:p>
    <w:p w:rsidR="00E072CA" w:rsidRPr="00241642" w:rsidRDefault="00E072CA" w:rsidP="007B5565">
      <w:pPr>
        <w:pStyle w:val="Tijeloteksta"/>
        <w:ind w:left="720"/>
      </w:pPr>
    </w:p>
    <w:p w:rsidR="00E072CA" w:rsidRPr="00241642" w:rsidRDefault="00E072CA" w:rsidP="007B5565">
      <w:pPr>
        <w:pStyle w:val="Tijeloteksta"/>
        <w:ind w:left="720"/>
      </w:pPr>
    </w:p>
    <w:p w:rsidR="00E072CA" w:rsidRPr="00241642" w:rsidRDefault="00E072CA" w:rsidP="007B5565">
      <w:pPr>
        <w:pStyle w:val="Tijeloteksta"/>
        <w:ind w:left="720"/>
      </w:pPr>
    </w:p>
    <w:p w:rsidR="00E072CA" w:rsidRPr="00241642" w:rsidRDefault="00E072CA" w:rsidP="007B5565">
      <w:pPr>
        <w:pStyle w:val="Tijeloteksta"/>
        <w:ind w:left="720"/>
        <w:rPr>
          <w:rFonts w:ascii="Times New Roman" w:hAnsi="Times New Roman"/>
          <w:b/>
          <w:i/>
          <w:sz w:val="28"/>
        </w:rPr>
      </w:pPr>
    </w:p>
    <w:p w:rsidR="00E072CA" w:rsidRPr="00241642" w:rsidRDefault="00E072CA">
      <w:pPr>
        <w:pStyle w:val="Tijeloteksta"/>
        <w:ind w:left="720"/>
        <w:rPr>
          <w:rFonts w:ascii="Times New Roman" w:hAnsi="Times New Roman"/>
          <w:b/>
          <w:i/>
          <w:sz w:val="28"/>
        </w:rPr>
      </w:pPr>
    </w:p>
    <w:p w:rsidR="00E072CA" w:rsidRPr="00241642" w:rsidRDefault="00E072CA">
      <w:pPr>
        <w:pStyle w:val="Tijeloteksta"/>
        <w:ind w:left="720"/>
        <w:rPr>
          <w:rFonts w:ascii="Times New Roman" w:hAnsi="Times New Roman"/>
          <w:b/>
          <w:i/>
          <w:sz w:val="28"/>
        </w:rPr>
      </w:pPr>
    </w:p>
    <w:p w:rsidR="00E072CA" w:rsidRPr="00241642" w:rsidRDefault="00E072CA">
      <w:pPr>
        <w:pStyle w:val="Tijeloteksta"/>
        <w:ind w:left="720"/>
        <w:rPr>
          <w:rFonts w:ascii="Times New Roman" w:hAnsi="Times New Roman"/>
          <w:sz w:val="32"/>
          <w:szCs w:val="32"/>
        </w:rPr>
      </w:pPr>
      <w:r w:rsidRPr="00241642">
        <w:rPr>
          <w:rFonts w:ascii="Times New Roman" w:hAnsi="Times New Roman"/>
          <w:sz w:val="32"/>
          <w:szCs w:val="32"/>
        </w:rPr>
        <w:t>SADRŽAJ</w:t>
      </w:r>
    </w:p>
    <w:p w:rsidR="00E072CA" w:rsidRPr="00241642" w:rsidRDefault="00E072CA">
      <w:pPr>
        <w:pStyle w:val="Tijeloteksta"/>
        <w:ind w:left="720"/>
        <w:rPr>
          <w:rFonts w:ascii="Times New Roman" w:hAnsi="Times New Roman"/>
          <w:b/>
          <w:sz w:val="28"/>
        </w:rPr>
      </w:pPr>
    </w:p>
    <w:p w:rsidR="00E072CA" w:rsidRPr="00241642" w:rsidRDefault="00E072CA" w:rsidP="007B5565">
      <w:pPr>
        <w:pStyle w:val="Tijeloteksta"/>
        <w:numPr>
          <w:ilvl w:val="0"/>
          <w:numId w:val="4"/>
        </w:numPr>
        <w:rPr>
          <w:rFonts w:ascii="Times New Roman" w:hAnsi="Times New Roman"/>
          <w:b/>
          <w:sz w:val="28"/>
        </w:rPr>
      </w:pPr>
      <w:r w:rsidRPr="00241642">
        <w:rPr>
          <w:rFonts w:ascii="Times New Roman" w:hAnsi="Times New Roman"/>
          <w:b/>
          <w:sz w:val="28"/>
        </w:rPr>
        <w:t>Opći dio</w:t>
      </w:r>
    </w:p>
    <w:p w:rsidR="007B5565" w:rsidRPr="00241642" w:rsidRDefault="007B5565" w:rsidP="007B5565">
      <w:pPr>
        <w:pStyle w:val="Tijeloteksta"/>
        <w:rPr>
          <w:rFonts w:ascii="Times New Roman" w:hAnsi="Times New Roman"/>
          <w:b/>
          <w:sz w:val="28"/>
        </w:rPr>
      </w:pPr>
    </w:p>
    <w:p w:rsidR="007B5565" w:rsidRPr="00241642" w:rsidRDefault="007B5565" w:rsidP="007B5565">
      <w:pPr>
        <w:pStyle w:val="Naslov7"/>
        <w:ind w:firstLine="720"/>
        <w:rPr>
          <w:rFonts w:ascii="Times New Roman" w:hAnsi="Times New Roman"/>
          <w:b w:val="0"/>
          <w:snapToGrid w:val="0"/>
          <w:color w:val="008000"/>
          <w:sz w:val="28"/>
          <w:szCs w:val="28"/>
          <w:lang w:val="hr-HR" w:eastAsia="en-US"/>
        </w:rPr>
      </w:pPr>
      <w:r w:rsidRPr="00241642">
        <w:rPr>
          <w:rFonts w:ascii="Times New Roman" w:hAnsi="Times New Roman"/>
          <w:sz w:val="28"/>
          <w:szCs w:val="28"/>
          <w:lang w:val="hr-HR"/>
        </w:rPr>
        <w:t>I. Uvodno obrazloženje plana</w:t>
      </w:r>
      <w:r w:rsidRPr="00241642">
        <w:rPr>
          <w:rFonts w:ascii="Times New Roman" w:hAnsi="Times New Roman"/>
          <w:b w:val="0"/>
          <w:snapToGrid w:val="0"/>
          <w:color w:val="008000"/>
          <w:sz w:val="28"/>
          <w:szCs w:val="28"/>
          <w:lang w:val="hr-HR" w:eastAsia="en-US"/>
        </w:rPr>
        <w:t xml:space="preserve"> </w:t>
      </w:r>
    </w:p>
    <w:p w:rsidR="00E072CA" w:rsidRPr="00241642" w:rsidRDefault="00E072CA">
      <w:pPr>
        <w:pStyle w:val="Tijeloteksta"/>
        <w:ind w:left="720"/>
        <w:rPr>
          <w:rFonts w:ascii="Times New Roman" w:hAnsi="Times New Roman"/>
          <w:b/>
          <w:sz w:val="28"/>
        </w:rPr>
      </w:pPr>
    </w:p>
    <w:p w:rsidR="00E072CA" w:rsidRPr="00241642" w:rsidRDefault="007B5565" w:rsidP="00D8452B">
      <w:pPr>
        <w:pStyle w:val="Tijeloteksta"/>
        <w:ind w:left="720"/>
        <w:rPr>
          <w:rFonts w:ascii="Times New Roman" w:hAnsi="Times New Roman"/>
          <w:b/>
          <w:sz w:val="28"/>
        </w:rPr>
      </w:pPr>
      <w:r w:rsidRPr="00241642">
        <w:rPr>
          <w:rFonts w:ascii="Times New Roman" w:hAnsi="Times New Roman"/>
          <w:b/>
          <w:sz w:val="28"/>
        </w:rPr>
        <w:t>II</w:t>
      </w:r>
      <w:r w:rsidR="00E072CA" w:rsidRPr="00241642">
        <w:rPr>
          <w:rFonts w:ascii="Times New Roman" w:hAnsi="Times New Roman"/>
          <w:b/>
          <w:sz w:val="28"/>
        </w:rPr>
        <w:t>. Tekstualni dio</w:t>
      </w:r>
      <w:r w:rsidR="00D8452B">
        <w:rPr>
          <w:rFonts w:ascii="Times New Roman" w:hAnsi="Times New Roman"/>
          <w:b/>
          <w:sz w:val="28"/>
        </w:rPr>
        <w:t xml:space="preserve"> - </w:t>
      </w:r>
      <w:r w:rsidR="00241642" w:rsidRPr="00D8452B">
        <w:rPr>
          <w:rFonts w:ascii="Times New Roman" w:hAnsi="Times New Roman"/>
          <w:sz w:val="28"/>
        </w:rPr>
        <w:t>O</w:t>
      </w:r>
      <w:r w:rsidR="00E072CA" w:rsidRPr="00D8452B">
        <w:rPr>
          <w:rFonts w:ascii="Times New Roman" w:hAnsi="Times New Roman"/>
          <w:sz w:val="28"/>
        </w:rPr>
        <w:t>dredbe za provođenje</w:t>
      </w:r>
    </w:p>
    <w:p w:rsidR="00E072CA" w:rsidRPr="00241642" w:rsidRDefault="00E072CA">
      <w:pPr>
        <w:pStyle w:val="Tijeloteksta"/>
        <w:ind w:left="720"/>
        <w:rPr>
          <w:rFonts w:ascii="Times New Roman" w:hAnsi="Times New Roman"/>
          <w:b/>
          <w:sz w:val="28"/>
        </w:rPr>
      </w:pPr>
    </w:p>
    <w:p w:rsidR="00E072CA" w:rsidRPr="00241642" w:rsidRDefault="00E072CA">
      <w:pPr>
        <w:pStyle w:val="Tijeloteksta"/>
        <w:ind w:firstLine="720"/>
        <w:rPr>
          <w:rFonts w:ascii="Times New Roman" w:hAnsi="Times New Roman"/>
          <w:b/>
          <w:sz w:val="28"/>
        </w:rPr>
      </w:pPr>
      <w:r w:rsidRPr="00241642">
        <w:rPr>
          <w:rFonts w:ascii="Times New Roman" w:hAnsi="Times New Roman"/>
          <w:b/>
          <w:sz w:val="28"/>
        </w:rPr>
        <w:t>I</w:t>
      </w:r>
      <w:r w:rsidR="007B5565" w:rsidRPr="00241642">
        <w:rPr>
          <w:rFonts w:ascii="Times New Roman" w:hAnsi="Times New Roman"/>
          <w:b/>
          <w:sz w:val="28"/>
        </w:rPr>
        <w:t>I</w:t>
      </w:r>
      <w:r w:rsidRPr="00241642">
        <w:rPr>
          <w:rFonts w:ascii="Times New Roman" w:hAnsi="Times New Roman"/>
          <w:b/>
          <w:sz w:val="28"/>
        </w:rPr>
        <w:t>I. GRAFIČKI</w:t>
      </w:r>
      <w:r w:rsidR="00D8452B">
        <w:rPr>
          <w:rFonts w:ascii="Times New Roman" w:hAnsi="Times New Roman"/>
          <w:b/>
          <w:sz w:val="28"/>
        </w:rPr>
        <w:t xml:space="preserve"> </w:t>
      </w:r>
      <w:r w:rsidRPr="00241642">
        <w:rPr>
          <w:rFonts w:ascii="Times New Roman" w:hAnsi="Times New Roman"/>
          <w:b/>
          <w:sz w:val="28"/>
        </w:rPr>
        <w:t xml:space="preserve"> PRILOZI</w:t>
      </w:r>
    </w:p>
    <w:p w:rsidR="00E072CA" w:rsidRPr="00241642" w:rsidRDefault="00E072CA">
      <w:pPr>
        <w:pStyle w:val="Tijeloteksta"/>
        <w:rPr>
          <w:rFonts w:ascii="Times New Roman" w:hAnsi="Times New Roman"/>
          <w:b/>
        </w:rPr>
      </w:pPr>
    </w:p>
    <w:p w:rsidR="00E072CA" w:rsidRPr="00241642" w:rsidRDefault="00E072CA">
      <w:pPr>
        <w:spacing w:before="40" w:after="40"/>
        <w:ind w:left="720"/>
        <w:rPr>
          <w:b/>
          <w:sz w:val="22"/>
        </w:rPr>
      </w:pPr>
      <w:r w:rsidRPr="00241642">
        <w:rPr>
          <w:b/>
          <w:sz w:val="22"/>
        </w:rPr>
        <w:t>1. KORIŠTENJE I NAMJENA POVRŠINA</w:t>
      </w:r>
      <w:r w:rsidRPr="00241642">
        <w:rPr>
          <w:b/>
          <w:sz w:val="22"/>
        </w:rPr>
        <w:tab/>
      </w:r>
      <w:r w:rsidRPr="00241642">
        <w:rPr>
          <w:b/>
          <w:sz w:val="22"/>
        </w:rPr>
        <w:tab/>
      </w:r>
      <w:r w:rsidRPr="00241642">
        <w:rPr>
          <w:b/>
          <w:sz w:val="22"/>
        </w:rPr>
        <w:tab/>
      </w:r>
      <w:r w:rsidRPr="00241642">
        <w:rPr>
          <w:b/>
          <w:sz w:val="22"/>
        </w:rPr>
        <w:tab/>
        <w:t xml:space="preserve"> </w:t>
      </w:r>
      <w:r w:rsidRPr="00241642">
        <w:rPr>
          <w:b/>
          <w:sz w:val="22"/>
        </w:rPr>
        <w:tab/>
        <w:t xml:space="preserve">       </w:t>
      </w:r>
      <w:r w:rsidRPr="00241642">
        <w:rPr>
          <w:sz w:val="22"/>
        </w:rPr>
        <w:t>1 : 2000</w:t>
      </w:r>
    </w:p>
    <w:p w:rsidR="00E072CA" w:rsidRPr="00241642" w:rsidRDefault="00E072CA">
      <w:pPr>
        <w:spacing w:before="40" w:after="40"/>
        <w:ind w:left="720"/>
        <w:rPr>
          <w:b/>
          <w:sz w:val="22"/>
        </w:rPr>
      </w:pPr>
      <w:r w:rsidRPr="00241642">
        <w:rPr>
          <w:b/>
          <w:sz w:val="22"/>
        </w:rPr>
        <w:t xml:space="preserve">2.1. INFRASTRUKTURA (promet, TK, plinoopskrba, elektroopskrba)  </w:t>
      </w:r>
      <w:r w:rsidRPr="00241642">
        <w:rPr>
          <w:b/>
          <w:sz w:val="22"/>
        </w:rPr>
        <w:tab/>
        <w:t xml:space="preserve">       </w:t>
      </w:r>
      <w:r w:rsidRPr="00241642">
        <w:rPr>
          <w:sz w:val="22"/>
        </w:rPr>
        <w:t>1 : 2000</w:t>
      </w:r>
    </w:p>
    <w:p w:rsidR="00E072CA" w:rsidRPr="00241642" w:rsidRDefault="00E072CA">
      <w:pPr>
        <w:spacing w:before="40" w:after="40"/>
        <w:ind w:left="720"/>
        <w:rPr>
          <w:b/>
          <w:sz w:val="22"/>
        </w:rPr>
      </w:pPr>
      <w:r w:rsidRPr="00241642">
        <w:rPr>
          <w:b/>
          <w:sz w:val="22"/>
        </w:rPr>
        <w:t>2.2. INFRAST</w:t>
      </w:r>
      <w:r w:rsidR="0004359E">
        <w:rPr>
          <w:b/>
          <w:sz w:val="22"/>
        </w:rPr>
        <w:t>RUKTURA (vodoopskrba, odvodnja</w:t>
      </w:r>
      <w:r w:rsidRPr="00241642">
        <w:rPr>
          <w:b/>
          <w:sz w:val="22"/>
        </w:rPr>
        <w:t>)</w:t>
      </w:r>
      <w:r w:rsidR="0004359E">
        <w:rPr>
          <w:b/>
          <w:sz w:val="22"/>
        </w:rPr>
        <w:tab/>
      </w:r>
      <w:r w:rsidR="0004359E">
        <w:rPr>
          <w:b/>
          <w:sz w:val="22"/>
        </w:rPr>
        <w:tab/>
      </w:r>
      <w:r w:rsidR="0004359E">
        <w:rPr>
          <w:b/>
          <w:sz w:val="22"/>
        </w:rPr>
        <w:tab/>
      </w:r>
      <w:r w:rsidRPr="00241642">
        <w:rPr>
          <w:b/>
          <w:sz w:val="22"/>
        </w:rPr>
        <w:t xml:space="preserve">  </w:t>
      </w:r>
      <w:r w:rsidRPr="00241642">
        <w:rPr>
          <w:b/>
          <w:sz w:val="22"/>
        </w:rPr>
        <w:tab/>
        <w:t xml:space="preserve">       </w:t>
      </w:r>
      <w:r w:rsidRPr="00241642">
        <w:rPr>
          <w:sz w:val="22"/>
        </w:rPr>
        <w:t>1 : 2000</w:t>
      </w:r>
    </w:p>
    <w:p w:rsidR="00E072CA" w:rsidRPr="00241642" w:rsidRDefault="00E072CA">
      <w:pPr>
        <w:pStyle w:val="Tijeloteksta3"/>
        <w:spacing w:before="40" w:after="40"/>
        <w:ind w:firstLine="720"/>
        <w:rPr>
          <w:lang w:val="hr-HR"/>
        </w:rPr>
      </w:pPr>
      <w:r w:rsidRPr="00241642">
        <w:rPr>
          <w:b/>
          <w:sz w:val="22"/>
          <w:lang w:val="hr-HR"/>
        </w:rPr>
        <w:t>3. UVJETI KORIŠTENJA, UREĐENJA I ZAŠTITE POVRŠINA</w:t>
      </w:r>
      <w:r w:rsidRPr="00241642">
        <w:rPr>
          <w:lang w:val="hr-HR"/>
        </w:rPr>
        <w:t xml:space="preserve"> </w:t>
      </w:r>
      <w:r w:rsidRPr="00241642">
        <w:rPr>
          <w:lang w:val="hr-HR"/>
        </w:rPr>
        <w:tab/>
      </w:r>
      <w:r w:rsidRPr="00241642">
        <w:rPr>
          <w:sz w:val="22"/>
          <w:lang w:val="hr-HR"/>
        </w:rPr>
        <w:t xml:space="preserve">                    1 : 2000</w:t>
      </w:r>
    </w:p>
    <w:p w:rsidR="00E072CA" w:rsidRPr="00241642" w:rsidRDefault="00E072CA">
      <w:pPr>
        <w:spacing w:before="40" w:after="40"/>
        <w:ind w:left="720"/>
        <w:rPr>
          <w:sz w:val="22"/>
        </w:rPr>
      </w:pPr>
      <w:r w:rsidRPr="00241642">
        <w:rPr>
          <w:b/>
          <w:sz w:val="22"/>
        </w:rPr>
        <w:t>4. UVJETI GRADNJE</w:t>
      </w:r>
      <w:r w:rsidRPr="00241642">
        <w:rPr>
          <w:sz w:val="22"/>
        </w:rPr>
        <w:tab/>
      </w:r>
      <w:r w:rsidRPr="00241642">
        <w:rPr>
          <w:sz w:val="22"/>
        </w:rPr>
        <w:tab/>
      </w:r>
      <w:r w:rsidRPr="00241642">
        <w:rPr>
          <w:sz w:val="22"/>
        </w:rPr>
        <w:tab/>
      </w:r>
      <w:r w:rsidRPr="00241642">
        <w:rPr>
          <w:sz w:val="22"/>
        </w:rPr>
        <w:tab/>
      </w:r>
      <w:r w:rsidRPr="00241642">
        <w:rPr>
          <w:sz w:val="22"/>
        </w:rPr>
        <w:tab/>
        <w:t xml:space="preserve"> </w:t>
      </w:r>
      <w:r w:rsidRPr="00241642">
        <w:rPr>
          <w:sz w:val="22"/>
        </w:rPr>
        <w:tab/>
      </w:r>
      <w:r w:rsidRPr="00241642">
        <w:rPr>
          <w:sz w:val="22"/>
        </w:rPr>
        <w:tab/>
      </w:r>
      <w:r w:rsidRPr="00241642">
        <w:rPr>
          <w:sz w:val="22"/>
        </w:rPr>
        <w:tab/>
        <w:t xml:space="preserve">       1 : 2000</w:t>
      </w:r>
    </w:p>
    <w:p w:rsidR="00E072CA" w:rsidRPr="00241642" w:rsidRDefault="00E072CA">
      <w:r w:rsidRPr="00241642">
        <w:br w:type="page"/>
      </w:r>
    </w:p>
    <w:p w:rsidR="00241642" w:rsidRPr="00E417FC" w:rsidRDefault="00241642" w:rsidP="00241642">
      <w:pPr>
        <w:jc w:val="center"/>
        <w:rPr>
          <w:sz w:val="32"/>
        </w:rPr>
      </w:pPr>
      <w:r w:rsidRPr="00E417FC">
        <w:rPr>
          <w:sz w:val="32"/>
        </w:rPr>
        <w:lastRenderedPageBreak/>
        <w:t>“arhitektbiro</w:t>
      </w:r>
      <w:r w:rsidRPr="00E417FC">
        <w:t xml:space="preserve"> </w:t>
      </w:r>
      <w:r w:rsidRPr="00E417FC">
        <w:rPr>
          <w:b/>
          <w:sz w:val="44"/>
        </w:rPr>
        <w:t xml:space="preserve"> kögl</w:t>
      </w:r>
      <w:r w:rsidRPr="00E417FC">
        <w:rPr>
          <w:sz w:val="44"/>
        </w:rPr>
        <w:t>”</w:t>
      </w:r>
      <w:r w:rsidRPr="00E417FC">
        <w:rPr>
          <w:sz w:val="32"/>
        </w:rPr>
        <w:t xml:space="preserve"> d.o.o.</w:t>
      </w:r>
    </w:p>
    <w:p w:rsidR="00241642" w:rsidRPr="00E417FC" w:rsidRDefault="00241642" w:rsidP="00241642">
      <w:pPr>
        <w:jc w:val="center"/>
      </w:pPr>
      <w:r w:rsidRPr="00E417FC">
        <w:t>DRUŠTVO  S  OGRANIČENOM  ODGOVORNOŠĆU</w:t>
      </w:r>
    </w:p>
    <w:p w:rsidR="00241642" w:rsidRPr="00E417FC" w:rsidRDefault="00241642" w:rsidP="00241642">
      <w:pPr>
        <w:jc w:val="center"/>
      </w:pPr>
      <w:r w:rsidRPr="00E417FC">
        <w:t>ZA  INŽENJERING,  PROJEKTIRANJE  I  KONZALTING</w:t>
      </w:r>
    </w:p>
    <w:p w:rsidR="00E072CA" w:rsidRPr="00E417FC" w:rsidRDefault="00E07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</w:rPr>
      </w:pPr>
      <w:r w:rsidRPr="00E417FC">
        <w:rPr>
          <w:b/>
          <w:sz w:val="24"/>
        </w:rPr>
        <w:t>______________________________________________________________________________</w:t>
      </w:r>
    </w:p>
    <w:p w:rsidR="00E072CA" w:rsidRPr="00E417FC" w:rsidRDefault="00E072CA">
      <w:pPr>
        <w:ind w:left="720"/>
        <w:jc w:val="center"/>
        <w:rPr>
          <w:sz w:val="8"/>
        </w:rPr>
      </w:pPr>
    </w:p>
    <w:p w:rsidR="00E072CA" w:rsidRPr="00E417FC" w:rsidRDefault="00E072CA">
      <w:pPr>
        <w:rPr>
          <w:b/>
          <w:sz w:val="24"/>
        </w:rPr>
      </w:pPr>
    </w:p>
    <w:p w:rsidR="00E072CA" w:rsidRPr="00E417FC" w:rsidRDefault="00E072CA">
      <w:pPr>
        <w:rPr>
          <w:b/>
          <w:sz w:val="24"/>
        </w:rPr>
      </w:pPr>
    </w:p>
    <w:p w:rsidR="00E072CA" w:rsidRPr="00241642" w:rsidRDefault="00E072CA">
      <w:pPr>
        <w:rPr>
          <w:b/>
          <w:sz w:val="24"/>
        </w:rPr>
      </w:pPr>
    </w:p>
    <w:p w:rsidR="00E072CA" w:rsidRPr="00241642" w:rsidRDefault="00E072CA">
      <w:pPr>
        <w:rPr>
          <w:b/>
          <w:sz w:val="24"/>
        </w:rPr>
      </w:pPr>
    </w:p>
    <w:p w:rsidR="00E072CA" w:rsidRPr="00241642" w:rsidRDefault="00E072CA">
      <w:pPr>
        <w:pStyle w:val="Zaglavlje"/>
        <w:jc w:val="center"/>
        <w:rPr>
          <w:sz w:val="28"/>
        </w:rPr>
      </w:pPr>
    </w:p>
    <w:p w:rsidR="00241642" w:rsidRPr="00BC5859" w:rsidRDefault="00241642" w:rsidP="00241642">
      <w:pPr>
        <w:pStyle w:val="Zaglavlje"/>
        <w:jc w:val="center"/>
        <w:rPr>
          <w:sz w:val="28"/>
        </w:rPr>
      </w:pPr>
    </w:p>
    <w:p w:rsidR="00241642" w:rsidRPr="00BC5859" w:rsidRDefault="00241642" w:rsidP="00241642">
      <w:pPr>
        <w:pStyle w:val="Zaglavlje"/>
        <w:jc w:val="center"/>
        <w:rPr>
          <w:b/>
          <w:sz w:val="28"/>
        </w:rPr>
      </w:pPr>
      <w:r w:rsidRPr="00BC5859">
        <w:rPr>
          <w:b/>
          <w:sz w:val="28"/>
        </w:rPr>
        <w:t>OPĆINA MARUŠEVEC</w:t>
      </w:r>
    </w:p>
    <w:p w:rsidR="00241642" w:rsidRPr="00BC5859" w:rsidRDefault="00241642" w:rsidP="00241642">
      <w:pPr>
        <w:pStyle w:val="Zaglavlje"/>
        <w:jc w:val="center"/>
        <w:rPr>
          <w:sz w:val="28"/>
        </w:rPr>
      </w:pPr>
    </w:p>
    <w:p w:rsidR="00241642" w:rsidRPr="00BC5859" w:rsidRDefault="00241642" w:rsidP="00241642">
      <w:pPr>
        <w:pStyle w:val="Zaglavlje"/>
        <w:jc w:val="center"/>
        <w:rPr>
          <w:sz w:val="28"/>
        </w:rPr>
      </w:pPr>
      <w:r w:rsidRPr="00BC5859">
        <w:rPr>
          <w:b/>
          <w:sz w:val="28"/>
        </w:rPr>
        <w:t>UPU</w:t>
      </w:r>
    </w:p>
    <w:p w:rsidR="00241642" w:rsidRPr="00BC5859" w:rsidRDefault="00241642" w:rsidP="00241642">
      <w:pPr>
        <w:pStyle w:val="Zaglavlje"/>
        <w:jc w:val="center"/>
        <w:rPr>
          <w:b/>
          <w:sz w:val="28"/>
        </w:rPr>
      </w:pPr>
      <w:r w:rsidRPr="00BC5859">
        <w:rPr>
          <w:b/>
          <w:sz w:val="28"/>
        </w:rPr>
        <w:t>Stamben</w:t>
      </w:r>
      <w:r w:rsidR="001A5F03">
        <w:rPr>
          <w:b/>
          <w:sz w:val="28"/>
        </w:rPr>
        <w:t>e</w:t>
      </w:r>
      <w:r w:rsidRPr="00BC5859">
        <w:rPr>
          <w:b/>
          <w:sz w:val="28"/>
        </w:rPr>
        <w:t xml:space="preserve"> zon</w:t>
      </w:r>
      <w:r w:rsidR="001A5F03">
        <w:rPr>
          <w:b/>
          <w:sz w:val="28"/>
        </w:rPr>
        <w:t>e</w:t>
      </w:r>
      <w:r w:rsidRPr="00BC5859">
        <w:rPr>
          <w:b/>
          <w:sz w:val="28"/>
        </w:rPr>
        <w:t xml:space="preserve"> Donje Ladanje</w:t>
      </w:r>
    </w:p>
    <w:p w:rsidR="00E417FC" w:rsidRDefault="00E417FC">
      <w:pPr>
        <w:pStyle w:val="Naslov8"/>
        <w:ind w:left="1440" w:firstLine="720"/>
        <w:jc w:val="left"/>
        <w:rPr>
          <w:sz w:val="28"/>
          <w:szCs w:val="28"/>
          <w:lang w:val="hr-HR"/>
        </w:rPr>
      </w:pPr>
    </w:p>
    <w:p w:rsidR="00E072CA" w:rsidRPr="00241642" w:rsidRDefault="00E072CA">
      <w:pPr>
        <w:pStyle w:val="Naslov8"/>
        <w:ind w:left="1440" w:firstLine="720"/>
        <w:jc w:val="left"/>
        <w:rPr>
          <w:sz w:val="28"/>
          <w:szCs w:val="28"/>
          <w:lang w:val="hr-HR"/>
        </w:rPr>
      </w:pPr>
      <w:r w:rsidRPr="00241642">
        <w:rPr>
          <w:sz w:val="28"/>
          <w:szCs w:val="28"/>
          <w:lang w:val="hr-HR"/>
        </w:rPr>
        <w:t>0. Opći dio:</w:t>
      </w:r>
    </w:p>
    <w:p w:rsidR="00E072CA" w:rsidRPr="00241642" w:rsidRDefault="00E072CA">
      <w:pPr>
        <w:pStyle w:val="Naslov8"/>
        <w:ind w:left="1440" w:firstLine="720"/>
        <w:jc w:val="left"/>
        <w:rPr>
          <w:sz w:val="32"/>
          <w:lang w:val="hr-HR"/>
        </w:rPr>
      </w:pPr>
      <w:r w:rsidRPr="00241642">
        <w:rPr>
          <w:sz w:val="32"/>
          <w:lang w:val="hr-HR"/>
        </w:rPr>
        <w:tab/>
      </w:r>
      <w:r w:rsidRPr="00241642">
        <w:rPr>
          <w:sz w:val="32"/>
          <w:lang w:val="hr-HR"/>
        </w:rPr>
        <w:tab/>
      </w:r>
    </w:p>
    <w:p w:rsidR="00E072CA" w:rsidRPr="00241642" w:rsidRDefault="00E072CA" w:rsidP="00E072CA">
      <w:pPr>
        <w:numPr>
          <w:ilvl w:val="0"/>
          <w:numId w:val="1"/>
        </w:numPr>
        <w:tabs>
          <w:tab w:val="clear" w:pos="360"/>
          <w:tab w:val="num" w:pos="1800"/>
        </w:tabs>
        <w:ind w:left="2160"/>
        <w:jc w:val="both"/>
        <w:rPr>
          <w:sz w:val="28"/>
        </w:rPr>
      </w:pPr>
      <w:r w:rsidRPr="00241642">
        <w:rPr>
          <w:sz w:val="28"/>
        </w:rPr>
        <w:t>izvod iz sudskog registra</w:t>
      </w:r>
    </w:p>
    <w:p w:rsidR="00E072CA" w:rsidRPr="00241642" w:rsidRDefault="00E072CA" w:rsidP="00E072CA">
      <w:pPr>
        <w:numPr>
          <w:ilvl w:val="0"/>
          <w:numId w:val="1"/>
        </w:numPr>
        <w:tabs>
          <w:tab w:val="clear" w:pos="360"/>
          <w:tab w:val="num" w:pos="1800"/>
        </w:tabs>
        <w:ind w:left="2160"/>
        <w:jc w:val="both"/>
        <w:rPr>
          <w:sz w:val="28"/>
        </w:rPr>
      </w:pPr>
      <w:r w:rsidRPr="00241642">
        <w:rPr>
          <w:sz w:val="28"/>
        </w:rPr>
        <w:t xml:space="preserve">rješenje Ministarstva </w:t>
      </w:r>
    </w:p>
    <w:p w:rsidR="00E072CA" w:rsidRPr="00241642" w:rsidRDefault="00E072CA" w:rsidP="00E072CA">
      <w:pPr>
        <w:numPr>
          <w:ilvl w:val="0"/>
          <w:numId w:val="1"/>
        </w:numPr>
        <w:tabs>
          <w:tab w:val="clear" w:pos="360"/>
          <w:tab w:val="num" w:pos="1800"/>
        </w:tabs>
        <w:ind w:left="2160"/>
        <w:jc w:val="both"/>
        <w:rPr>
          <w:sz w:val="28"/>
        </w:rPr>
      </w:pPr>
      <w:r w:rsidRPr="00241642">
        <w:rPr>
          <w:sz w:val="28"/>
        </w:rPr>
        <w:t>rješenje o imenovanju odgovornog voditelja</w:t>
      </w:r>
    </w:p>
    <w:p w:rsidR="00E072CA" w:rsidRPr="00241642" w:rsidRDefault="00E072CA" w:rsidP="00E072CA">
      <w:pPr>
        <w:numPr>
          <w:ilvl w:val="0"/>
          <w:numId w:val="1"/>
        </w:numPr>
        <w:tabs>
          <w:tab w:val="clear" w:pos="360"/>
          <w:tab w:val="num" w:pos="1800"/>
        </w:tabs>
        <w:ind w:left="2160"/>
        <w:jc w:val="both"/>
        <w:rPr>
          <w:sz w:val="28"/>
        </w:rPr>
      </w:pPr>
      <w:r w:rsidRPr="00241642">
        <w:rPr>
          <w:sz w:val="28"/>
        </w:rPr>
        <w:t xml:space="preserve">rješenje </w:t>
      </w:r>
      <w:r w:rsidR="00AB1E13" w:rsidRPr="00241642">
        <w:rPr>
          <w:sz w:val="28"/>
        </w:rPr>
        <w:t xml:space="preserve">HKA </w:t>
      </w:r>
      <w:r w:rsidRPr="00241642">
        <w:rPr>
          <w:sz w:val="28"/>
        </w:rPr>
        <w:t>o upisu u Imenik ovlaštenih arhitekata</w:t>
      </w:r>
      <w:r w:rsidR="00AB1E13" w:rsidRPr="00241642">
        <w:rPr>
          <w:sz w:val="28"/>
        </w:rPr>
        <w:t xml:space="preserve"> urbanista</w:t>
      </w:r>
    </w:p>
    <w:p w:rsidR="00E072CA" w:rsidRPr="00241642" w:rsidRDefault="00E072CA">
      <w:pPr>
        <w:spacing w:after="120"/>
        <w:rPr>
          <w:b/>
          <w:sz w:val="24"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7467FD" w:rsidRPr="00241642" w:rsidRDefault="007467FD">
      <w:pPr>
        <w:jc w:val="center"/>
        <w:rPr>
          <w:color w:val="008000"/>
          <w:sz w:val="32"/>
        </w:rPr>
      </w:pPr>
    </w:p>
    <w:p w:rsidR="00A51EC1" w:rsidRDefault="00A51EC1">
      <w:pPr>
        <w:jc w:val="center"/>
        <w:rPr>
          <w:color w:val="008000"/>
          <w:sz w:val="32"/>
        </w:rPr>
      </w:pPr>
    </w:p>
    <w:p w:rsidR="00266885" w:rsidRPr="00241642" w:rsidRDefault="00266885">
      <w:pPr>
        <w:jc w:val="center"/>
        <w:rPr>
          <w:color w:val="008000"/>
          <w:sz w:val="32"/>
        </w:rPr>
      </w:pPr>
    </w:p>
    <w:p w:rsidR="007F45E7" w:rsidRPr="00241642" w:rsidRDefault="007F45E7" w:rsidP="007F45E7">
      <w:pPr>
        <w:rPr>
          <w:b/>
          <w:sz w:val="24"/>
          <w:szCs w:val="24"/>
        </w:rPr>
      </w:pPr>
      <w:r w:rsidRPr="00241642">
        <w:rPr>
          <w:b/>
          <w:sz w:val="24"/>
          <w:szCs w:val="24"/>
        </w:rPr>
        <w:t>_______________________________________________________________________________</w:t>
      </w:r>
    </w:p>
    <w:p w:rsidR="007F45E7" w:rsidRPr="00241642" w:rsidRDefault="007F45E7" w:rsidP="007F45E7">
      <w:pPr>
        <w:rPr>
          <w:b/>
          <w:sz w:val="24"/>
          <w:szCs w:val="24"/>
        </w:rPr>
      </w:pPr>
    </w:p>
    <w:p w:rsidR="00AB1E13" w:rsidRPr="00E417FC" w:rsidRDefault="009F6F3A" w:rsidP="00AB1E13">
      <w:pPr>
        <w:jc w:val="center"/>
        <w:rPr>
          <w:b/>
          <w:sz w:val="24"/>
        </w:rPr>
      </w:pPr>
      <w:r>
        <w:rPr>
          <w:b/>
          <w:sz w:val="24"/>
          <w:szCs w:val="24"/>
        </w:rPr>
        <w:t>siječanj</w:t>
      </w:r>
      <w:r w:rsidR="00AB1E13" w:rsidRPr="00E417FC">
        <w:rPr>
          <w:b/>
          <w:sz w:val="24"/>
        </w:rPr>
        <w:t>, 201</w:t>
      </w:r>
      <w:r>
        <w:rPr>
          <w:b/>
          <w:sz w:val="24"/>
        </w:rPr>
        <w:t>7</w:t>
      </w:r>
      <w:r w:rsidR="00AB1E13" w:rsidRPr="00E417FC">
        <w:rPr>
          <w:b/>
          <w:sz w:val="24"/>
        </w:rPr>
        <w:t>. g.</w:t>
      </w:r>
    </w:p>
    <w:p w:rsidR="007F45E7" w:rsidRPr="00241642" w:rsidRDefault="007F45E7" w:rsidP="007F45E7">
      <w:pPr>
        <w:pStyle w:val="Zaglavlje"/>
        <w:jc w:val="both"/>
        <w:rPr>
          <w:sz w:val="24"/>
          <w:szCs w:val="24"/>
        </w:rPr>
      </w:pPr>
      <w:r w:rsidRPr="00241642">
        <w:rPr>
          <w:sz w:val="24"/>
          <w:szCs w:val="24"/>
        </w:rPr>
        <w:t>_______________________________________________________________________________</w:t>
      </w:r>
    </w:p>
    <w:p w:rsidR="00241642" w:rsidRPr="00E417FC" w:rsidRDefault="00241642" w:rsidP="00241642">
      <w:pPr>
        <w:jc w:val="center"/>
        <w:rPr>
          <w:sz w:val="32"/>
        </w:rPr>
      </w:pPr>
      <w:r w:rsidRPr="00E417FC">
        <w:rPr>
          <w:sz w:val="32"/>
        </w:rPr>
        <w:lastRenderedPageBreak/>
        <w:t>“arhitektbiro</w:t>
      </w:r>
      <w:r w:rsidRPr="00E417FC">
        <w:t xml:space="preserve"> </w:t>
      </w:r>
      <w:r w:rsidRPr="00E417FC">
        <w:rPr>
          <w:b/>
          <w:sz w:val="44"/>
        </w:rPr>
        <w:t xml:space="preserve"> kögl</w:t>
      </w:r>
      <w:r w:rsidRPr="00E417FC">
        <w:rPr>
          <w:sz w:val="44"/>
        </w:rPr>
        <w:t>”</w:t>
      </w:r>
      <w:r w:rsidRPr="00E417FC">
        <w:rPr>
          <w:sz w:val="32"/>
        </w:rPr>
        <w:t xml:space="preserve"> d.o.o.</w:t>
      </w:r>
    </w:p>
    <w:p w:rsidR="00241642" w:rsidRPr="00E417FC" w:rsidRDefault="00241642" w:rsidP="00241642">
      <w:pPr>
        <w:jc w:val="center"/>
      </w:pPr>
      <w:r w:rsidRPr="00E417FC">
        <w:t>DRUŠTVO  S  OGRANIČENOM  ODGOVORNOŠĆU</w:t>
      </w:r>
    </w:p>
    <w:p w:rsidR="00241642" w:rsidRPr="00E417FC" w:rsidRDefault="00241642" w:rsidP="00241642">
      <w:pPr>
        <w:jc w:val="center"/>
      </w:pPr>
      <w:r w:rsidRPr="00E417FC">
        <w:t>ZA  INŽENJERING,  PROJEKTIRANJE  I  KONZALTING</w:t>
      </w:r>
    </w:p>
    <w:p w:rsidR="00E072CA" w:rsidRPr="00E417FC" w:rsidRDefault="00E07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</w:rPr>
      </w:pPr>
      <w:r w:rsidRPr="00E417FC">
        <w:rPr>
          <w:b/>
          <w:sz w:val="24"/>
        </w:rPr>
        <w:t>______________________________________________________________________________</w:t>
      </w:r>
    </w:p>
    <w:p w:rsidR="00E072CA" w:rsidRPr="00E417FC" w:rsidRDefault="00E072CA">
      <w:pPr>
        <w:ind w:left="720"/>
        <w:jc w:val="center"/>
        <w:rPr>
          <w:sz w:val="8"/>
        </w:rPr>
      </w:pPr>
    </w:p>
    <w:p w:rsidR="00E072CA" w:rsidRPr="00E417FC" w:rsidRDefault="00E072CA">
      <w:pPr>
        <w:rPr>
          <w:b/>
          <w:sz w:val="24"/>
        </w:rPr>
      </w:pPr>
    </w:p>
    <w:p w:rsidR="00E072CA" w:rsidRPr="00E417FC" w:rsidRDefault="00E072CA">
      <w:pPr>
        <w:rPr>
          <w:b/>
          <w:sz w:val="24"/>
        </w:rPr>
      </w:pPr>
    </w:p>
    <w:p w:rsidR="00E072CA" w:rsidRPr="00E417FC" w:rsidRDefault="00E072CA">
      <w:pPr>
        <w:rPr>
          <w:b/>
          <w:sz w:val="24"/>
        </w:rPr>
      </w:pPr>
    </w:p>
    <w:p w:rsidR="00E072CA" w:rsidRPr="00241642" w:rsidRDefault="00E072CA">
      <w:pPr>
        <w:rPr>
          <w:b/>
          <w:sz w:val="24"/>
        </w:rPr>
      </w:pPr>
    </w:p>
    <w:p w:rsidR="00E072CA" w:rsidRPr="00241642" w:rsidRDefault="00E072CA">
      <w:pPr>
        <w:pStyle w:val="Zaglavlje"/>
        <w:jc w:val="center"/>
        <w:rPr>
          <w:sz w:val="28"/>
        </w:rPr>
      </w:pPr>
    </w:p>
    <w:p w:rsidR="00241642" w:rsidRPr="00241642" w:rsidRDefault="00241642" w:rsidP="00241642">
      <w:pPr>
        <w:pStyle w:val="Zaglavlje"/>
        <w:jc w:val="center"/>
        <w:rPr>
          <w:sz w:val="28"/>
        </w:rPr>
      </w:pPr>
    </w:p>
    <w:p w:rsidR="00241642" w:rsidRPr="00BC5859" w:rsidRDefault="00241642" w:rsidP="00241642">
      <w:pPr>
        <w:pStyle w:val="Zaglavlje"/>
        <w:jc w:val="center"/>
        <w:rPr>
          <w:b/>
          <w:sz w:val="28"/>
        </w:rPr>
      </w:pPr>
      <w:r w:rsidRPr="00BC5859">
        <w:rPr>
          <w:b/>
          <w:sz w:val="28"/>
        </w:rPr>
        <w:t>OPĆINA MARUŠEVEC</w:t>
      </w:r>
    </w:p>
    <w:p w:rsidR="00241642" w:rsidRPr="00BC5859" w:rsidRDefault="00241642" w:rsidP="00241642">
      <w:pPr>
        <w:pStyle w:val="Zaglavlje"/>
        <w:jc w:val="center"/>
        <w:rPr>
          <w:sz w:val="28"/>
        </w:rPr>
      </w:pPr>
    </w:p>
    <w:p w:rsidR="00241642" w:rsidRPr="00BC5859" w:rsidRDefault="00241642" w:rsidP="00241642">
      <w:pPr>
        <w:pStyle w:val="Zaglavlje"/>
        <w:jc w:val="center"/>
        <w:rPr>
          <w:sz w:val="28"/>
        </w:rPr>
      </w:pPr>
      <w:r w:rsidRPr="00BC5859">
        <w:rPr>
          <w:b/>
          <w:sz w:val="28"/>
        </w:rPr>
        <w:t>UPU</w:t>
      </w:r>
    </w:p>
    <w:p w:rsidR="00241642" w:rsidRPr="00BC5859" w:rsidRDefault="001A5F03" w:rsidP="00241642">
      <w:pPr>
        <w:pStyle w:val="Zaglavlje"/>
        <w:jc w:val="center"/>
        <w:rPr>
          <w:b/>
          <w:sz w:val="28"/>
        </w:rPr>
      </w:pPr>
      <w:r>
        <w:rPr>
          <w:b/>
          <w:sz w:val="28"/>
        </w:rPr>
        <w:t>Stambene</w:t>
      </w:r>
      <w:r w:rsidR="00241642" w:rsidRPr="00BC5859">
        <w:rPr>
          <w:b/>
          <w:sz w:val="28"/>
        </w:rPr>
        <w:t xml:space="preserve"> zon</w:t>
      </w:r>
      <w:r>
        <w:rPr>
          <w:b/>
          <w:sz w:val="28"/>
        </w:rPr>
        <w:t>e</w:t>
      </w:r>
      <w:r w:rsidR="00241642" w:rsidRPr="00BC5859">
        <w:rPr>
          <w:b/>
          <w:sz w:val="28"/>
        </w:rPr>
        <w:t xml:space="preserve"> Donje Ladanje</w:t>
      </w:r>
    </w:p>
    <w:p w:rsidR="00E417FC" w:rsidRDefault="00E417FC" w:rsidP="00241642">
      <w:pPr>
        <w:pStyle w:val="Naslov7"/>
        <w:jc w:val="center"/>
        <w:rPr>
          <w:rFonts w:ascii="Times New Roman" w:hAnsi="Times New Roman"/>
          <w:w w:val="110"/>
          <w:sz w:val="28"/>
          <w:lang w:val="hr-HR"/>
        </w:rPr>
      </w:pPr>
    </w:p>
    <w:p w:rsidR="00241642" w:rsidRPr="00BC5859" w:rsidRDefault="001A5F03" w:rsidP="00241642">
      <w:pPr>
        <w:pStyle w:val="Naslov7"/>
        <w:jc w:val="center"/>
        <w:rPr>
          <w:rFonts w:ascii="Times New Roman" w:hAnsi="Times New Roman"/>
          <w:w w:val="110"/>
          <w:sz w:val="28"/>
          <w:lang w:val="hr-HR"/>
        </w:rPr>
      </w:pPr>
      <w:r>
        <w:rPr>
          <w:rFonts w:ascii="Times New Roman" w:hAnsi="Times New Roman"/>
          <w:w w:val="110"/>
          <w:sz w:val="28"/>
          <w:lang w:val="hr-HR"/>
        </w:rPr>
        <w:t>I</w:t>
      </w:r>
      <w:r w:rsidR="00241642" w:rsidRPr="00BC5859">
        <w:rPr>
          <w:rFonts w:ascii="Times New Roman" w:hAnsi="Times New Roman"/>
          <w:w w:val="110"/>
          <w:sz w:val="28"/>
          <w:lang w:val="hr-HR"/>
        </w:rPr>
        <w:t xml:space="preserve">. </w:t>
      </w:r>
      <w:r w:rsidR="00266885">
        <w:rPr>
          <w:rFonts w:ascii="Times New Roman" w:hAnsi="Times New Roman"/>
          <w:w w:val="110"/>
          <w:sz w:val="28"/>
          <w:lang w:val="hr-HR"/>
        </w:rPr>
        <w:t>UVODNO OBRAZLOŽENJE PLANA</w:t>
      </w:r>
    </w:p>
    <w:p w:rsidR="00241642" w:rsidRPr="00BC5859" w:rsidRDefault="00241642" w:rsidP="00241642">
      <w:pPr>
        <w:jc w:val="center"/>
      </w:pPr>
    </w:p>
    <w:p w:rsidR="00241642" w:rsidRPr="00BC5859" w:rsidRDefault="00241642" w:rsidP="00241642">
      <w:pPr>
        <w:rPr>
          <w:b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7467FD" w:rsidRDefault="007467FD">
      <w:pPr>
        <w:jc w:val="center"/>
        <w:rPr>
          <w:color w:val="008000"/>
          <w:sz w:val="32"/>
        </w:rPr>
      </w:pPr>
    </w:p>
    <w:p w:rsidR="00266885" w:rsidRPr="00241642" w:rsidRDefault="00266885">
      <w:pPr>
        <w:jc w:val="center"/>
        <w:rPr>
          <w:color w:val="008000"/>
          <w:sz w:val="32"/>
        </w:rPr>
      </w:pPr>
    </w:p>
    <w:p w:rsidR="00E072CA" w:rsidRPr="00241642" w:rsidRDefault="00E072CA">
      <w:pPr>
        <w:jc w:val="center"/>
        <w:rPr>
          <w:color w:val="008000"/>
          <w:sz w:val="32"/>
        </w:rPr>
      </w:pPr>
    </w:p>
    <w:p w:rsidR="00E072CA" w:rsidRDefault="00E072CA">
      <w:pPr>
        <w:jc w:val="center"/>
        <w:rPr>
          <w:color w:val="008000"/>
          <w:sz w:val="32"/>
        </w:rPr>
      </w:pPr>
    </w:p>
    <w:p w:rsidR="00E417FC" w:rsidRDefault="00E417FC">
      <w:pPr>
        <w:jc w:val="center"/>
        <w:rPr>
          <w:color w:val="008000"/>
          <w:sz w:val="32"/>
        </w:rPr>
      </w:pPr>
    </w:p>
    <w:p w:rsidR="001A5F03" w:rsidRPr="00E417FC" w:rsidRDefault="001A5F03" w:rsidP="001A5F03">
      <w:pPr>
        <w:rPr>
          <w:sz w:val="24"/>
          <w:szCs w:val="24"/>
        </w:rPr>
      </w:pPr>
      <w:r w:rsidRPr="00E417FC">
        <w:rPr>
          <w:sz w:val="24"/>
          <w:szCs w:val="24"/>
        </w:rPr>
        <w:t>___________________________________________________________________________</w:t>
      </w:r>
    </w:p>
    <w:p w:rsidR="001A5F03" w:rsidRPr="00E417FC" w:rsidRDefault="001A5F03" w:rsidP="001A5F03">
      <w:pPr>
        <w:jc w:val="center"/>
        <w:rPr>
          <w:b/>
          <w:sz w:val="24"/>
          <w:szCs w:val="24"/>
        </w:rPr>
      </w:pPr>
    </w:p>
    <w:p w:rsidR="009F6F3A" w:rsidRPr="00E417FC" w:rsidRDefault="009F6F3A" w:rsidP="009F6F3A">
      <w:pPr>
        <w:jc w:val="center"/>
        <w:rPr>
          <w:b/>
          <w:sz w:val="24"/>
        </w:rPr>
      </w:pPr>
      <w:r>
        <w:rPr>
          <w:b/>
          <w:sz w:val="24"/>
          <w:szCs w:val="24"/>
        </w:rPr>
        <w:t>siječanj</w:t>
      </w:r>
      <w:r w:rsidRPr="00E417FC">
        <w:rPr>
          <w:b/>
          <w:sz w:val="24"/>
        </w:rPr>
        <w:t>, 201</w:t>
      </w:r>
      <w:r>
        <w:rPr>
          <w:b/>
          <w:sz w:val="24"/>
        </w:rPr>
        <w:t>7</w:t>
      </w:r>
      <w:r w:rsidRPr="00E417FC">
        <w:rPr>
          <w:b/>
          <w:sz w:val="24"/>
        </w:rPr>
        <w:t>. g.</w:t>
      </w:r>
    </w:p>
    <w:p w:rsidR="001A5F03" w:rsidRPr="00E417FC" w:rsidRDefault="001A5F03" w:rsidP="001A5F03">
      <w:pPr>
        <w:rPr>
          <w:sz w:val="24"/>
          <w:szCs w:val="24"/>
        </w:rPr>
      </w:pPr>
      <w:r w:rsidRPr="00E417FC">
        <w:rPr>
          <w:sz w:val="24"/>
          <w:szCs w:val="24"/>
        </w:rPr>
        <w:t>___________________________________________________________________________</w:t>
      </w:r>
    </w:p>
    <w:p w:rsidR="001A5F03" w:rsidRPr="00E417FC" w:rsidRDefault="001A5F03" w:rsidP="001A5F03">
      <w:pPr>
        <w:jc w:val="center"/>
        <w:rPr>
          <w:sz w:val="32"/>
        </w:rPr>
      </w:pPr>
      <w:r w:rsidRPr="00E417FC">
        <w:rPr>
          <w:sz w:val="32"/>
        </w:rPr>
        <w:lastRenderedPageBreak/>
        <w:t>“arhitektbiro</w:t>
      </w:r>
      <w:r w:rsidRPr="00E417FC">
        <w:t xml:space="preserve"> </w:t>
      </w:r>
      <w:r w:rsidRPr="00E417FC">
        <w:rPr>
          <w:b/>
          <w:sz w:val="44"/>
        </w:rPr>
        <w:t xml:space="preserve"> kögl</w:t>
      </w:r>
      <w:r w:rsidRPr="00E417FC">
        <w:rPr>
          <w:sz w:val="44"/>
        </w:rPr>
        <w:t>”</w:t>
      </w:r>
      <w:r w:rsidRPr="00E417FC">
        <w:rPr>
          <w:sz w:val="32"/>
        </w:rPr>
        <w:t xml:space="preserve"> d.o.o.</w:t>
      </w:r>
    </w:p>
    <w:p w:rsidR="001A5F03" w:rsidRPr="00E417FC" w:rsidRDefault="001A5F03" w:rsidP="001A5F03">
      <w:pPr>
        <w:jc w:val="center"/>
      </w:pPr>
      <w:r w:rsidRPr="00E417FC">
        <w:t>DRUŠTVO  S  OGRANIČENOM  ODGOVORNOŠĆU</w:t>
      </w:r>
    </w:p>
    <w:p w:rsidR="001A5F03" w:rsidRPr="00E417FC" w:rsidRDefault="001A5F03" w:rsidP="001A5F03">
      <w:pPr>
        <w:jc w:val="center"/>
      </w:pPr>
      <w:r w:rsidRPr="00E417FC">
        <w:t>ZA  INŽENJERING,  PROJEKTIRANJE  I  KONZALTING</w:t>
      </w:r>
    </w:p>
    <w:p w:rsidR="001A5F03" w:rsidRPr="00E417FC" w:rsidRDefault="001A5F03" w:rsidP="001A5F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</w:rPr>
      </w:pPr>
      <w:r w:rsidRPr="00E417FC">
        <w:rPr>
          <w:b/>
          <w:sz w:val="24"/>
        </w:rPr>
        <w:t>______________________________________________________________________________</w:t>
      </w:r>
    </w:p>
    <w:p w:rsidR="001A5F03" w:rsidRPr="00241642" w:rsidRDefault="001A5F03" w:rsidP="001A5F03">
      <w:pPr>
        <w:ind w:left="720"/>
        <w:jc w:val="center"/>
        <w:rPr>
          <w:color w:val="008000"/>
          <w:sz w:val="8"/>
        </w:rPr>
      </w:pPr>
    </w:p>
    <w:p w:rsidR="001A5F03" w:rsidRPr="00241642" w:rsidRDefault="001A5F03" w:rsidP="001A5F03">
      <w:pPr>
        <w:rPr>
          <w:b/>
          <w:sz w:val="24"/>
        </w:rPr>
      </w:pPr>
    </w:p>
    <w:p w:rsidR="001A5F03" w:rsidRPr="00241642" w:rsidRDefault="001A5F03" w:rsidP="001A5F03">
      <w:pPr>
        <w:rPr>
          <w:b/>
          <w:sz w:val="24"/>
        </w:rPr>
      </w:pPr>
    </w:p>
    <w:p w:rsidR="001A5F03" w:rsidRPr="00241642" w:rsidRDefault="001A5F03" w:rsidP="001A5F03">
      <w:pPr>
        <w:rPr>
          <w:b/>
          <w:sz w:val="24"/>
        </w:rPr>
      </w:pPr>
    </w:p>
    <w:p w:rsidR="001A5F03" w:rsidRPr="00241642" w:rsidRDefault="001A5F03" w:rsidP="001A5F03">
      <w:pPr>
        <w:rPr>
          <w:b/>
          <w:sz w:val="24"/>
        </w:rPr>
      </w:pPr>
    </w:p>
    <w:p w:rsidR="001A5F03" w:rsidRPr="00241642" w:rsidRDefault="001A5F03" w:rsidP="001A5F03">
      <w:pPr>
        <w:pStyle w:val="Zaglavlje"/>
        <w:jc w:val="center"/>
        <w:rPr>
          <w:sz w:val="28"/>
        </w:rPr>
      </w:pPr>
    </w:p>
    <w:p w:rsidR="001A5F03" w:rsidRPr="00241642" w:rsidRDefault="001A5F03" w:rsidP="001A5F03">
      <w:pPr>
        <w:pStyle w:val="Zaglavlje"/>
        <w:jc w:val="center"/>
        <w:rPr>
          <w:sz w:val="28"/>
        </w:rPr>
      </w:pPr>
    </w:p>
    <w:p w:rsidR="001A5F03" w:rsidRPr="00BC5859" w:rsidRDefault="001A5F03" w:rsidP="001A5F03">
      <w:pPr>
        <w:pStyle w:val="Zaglavlje"/>
        <w:jc w:val="center"/>
        <w:rPr>
          <w:b/>
          <w:sz w:val="28"/>
        </w:rPr>
      </w:pPr>
      <w:r w:rsidRPr="00BC5859">
        <w:rPr>
          <w:b/>
          <w:sz w:val="28"/>
        </w:rPr>
        <w:t>OPĆINA MARUŠEVEC</w:t>
      </w:r>
    </w:p>
    <w:p w:rsidR="001A5F03" w:rsidRPr="00BC5859" w:rsidRDefault="001A5F03" w:rsidP="001A5F03">
      <w:pPr>
        <w:pStyle w:val="Zaglavlje"/>
        <w:jc w:val="center"/>
        <w:rPr>
          <w:sz w:val="28"/>
        </w:rPr>
      </w:pPr>
    </w:p>
    <w:p w:rsidR="001A5F03" w:rsidRPr="00BC5859" w:rsidRDefault="001A5F03" w:rsidP="001A5F03">
      <w:pPr>
        <w:pStyle w:val="Zaglavlje"/>
        <w:jc w:val="center"/>
        <w:rPr>
          <w:sz w:val="28"/>
        </w:rPr>
      </w:pPr>
      <w:r w:rsidRPr="00BC5859">
        <w:rPr>
          <w:b/>
          <w:sz w:val="28"/>
        </w:rPr>
        <w:t>UPU</w:t>
      </w:r>
    </w:p>
    <w:p w:rsidR="001A5F03" w:rsidRPr="00BC5859" w:rsidRDefault="001A5F03" w:rsidP="001A5F03">
      <w:pPr>
        <w:pStyle w:val="Zaglavlje"/>
        <w:jc w:val="center"/>
        <w:rPr>
          <w:b/>
          <w:sz w:val="28"/>
        </w:rPr>
      </w:pPr>
      <w:r>
        <w:rPr>
          <w:b/>
          <w:sz w:val="28"/>
        </w:rPr>
        <w:t>Stambene</w:t>
      </w:r>
      <w:r w:rsidRPr="00BC5859">
        <w:rPr>
          <w:b/>
          <w:sz w:val="28"/>
        </w:rPr>
        <w:t xml:space="preserve"> zon</w:t>
      </w:r>
      <w:r>
        <w:rPr>
          <w:b/>
          <w:sz w:val="28"/>
        </w:rPr>
        <w:t>e</w:t>
      </w:r>
      <w:r w:rsidRPr="00BC5859">
        <w:rPr>
          <w:b/>
          <w:sz w:val="28"/>
        </w:rPr>
        <w:t xml:space="preserve"> Donje Ladanje</w:t>
      </w:r>
    </w:p>
    <w:p w:rsidR="00E417FC" w:rsidRDefault="00E417FC" w:rsidP="001A5F03">
      <w:pPr>
        <w:pStyle w:val="Naslov7"/>
        <w:jc w:val="center"/>
        <w:rPr>
          <w:rFonts w:ascii="Times New Roman" w:hAnsi="Times New Roman"/>
          <w:w w:val="110"/>
          <w:sz w:val="28"/>
          <w:lang w:val="hr-HR"/>
        </w:rPr>
      </w:pPr>
    </w:p>
    <w:p w:rsidR="001A5F03" w:rsidRPr="00BC5859" w:rsidRDefault="001A5F03" w:rsidP="001A5F03">
      <w:pPr>
        <w:pStyle w:val="Naslov7"/>
        <w:jc w:val="center"/>
        <w:rPr>
          <w:rFonts w:ascii="Times New Roman" w:hAnsi="Times New Roman"/>
          <w:w w:val="110"/>
          <w:sz w:val="28"/>
          <w:lang w:val="hr-HR"/>
        </w:rPr>
      </w:pPr>
      <w:r>
        <w:rPr>
          <w:rFonts w:ascii="Times New Roman" w:hAnsi="Times New Roman"/>
          <w:w w:val="110"/>
          <w:sz w:val="28"/>
          <w:lang w:val="hr-HR"/>
        </w:rPr>
        <w:t>II</w:t>
      </w:r>
      <w:r w:rsidRPr="00BC5859">
        <w:rPr>
          <w:rFonts w:ascii="Times New Roman" w:hAnsi="Times New Roman"/>
          <w:w w:val="110"/>
          <w:sz w:val="28"/>
          <w:lang w:val="hr-HR"/>
        </w:rPr>
        <w:t>. TEKSTUALNI DIO</w:t>
      </w:r>
    </w:p>
    <w:p w:rsidR="001A5F03" w:rsidRPr="00BC5859" w:rsidRDefault="001A5F03" w:rsidP="001A5F03">
      <w:pPr>
        <w:jc w:val="center"/>
      </w:pPr>
    </w:p>
    <w:p w:rsidR="001A5F03" w:rsidRPr="00BC5859" w:rsidRDefault="001A5F03" w:rsidP="001A5F03">
      <w:pPr>
        <w:pStyle w:val="Naslov1"/>
        <w:ind w:left="0"/>
        <w:jc w:val="center"/>
        <w:rPr>
          <w:b/>
        </w:rPr>
      </w:pPr>
      <w:r w:rsidRPr="00BC5859">
        <w:rPr>
          <w:b/>
        </w:rPr>
        <w:t>ODREDBE  ZA PROVOĐENJE</w:t>
      </w:r>
    </w:p>
    <w:p w:rsidR="001A5F03" w:rsidRPr="00BC5859" w:rsidRDefault="001A5F03" w:rsidP="001A5F03">
      <w:pPr>
        <w:rPr>
          <w:b/>
        </w:rPr>
      </w:pPr>
    </w:p>
    <w:p w:rsidR="001A5F03" w:rsidRPr="00241642" w:rsidRDefault="001A5F03" w:rsidP="001A5F03">
      <w:pPr>
        <w:jc w:val="center"/>
        <w:rPr>
          <w:color w:val="008000"/>
          <w:sz w:val="32"/>
        </w:rPr>
      </w:pPr>
    </w:p>
    <w:p w:rsidR="001A5F03" w:rsidRPr="00241642" w:rsidRDefault="001A5F03" w:rsidP="001A5F03">
      <w:pPr>
        <w:jc w:val="center"/>
        <w:rPr>
          <w:color w:val="008000"/>
          <w:sz w:val="32"/>
        </w:rPr>
      </w:pPr>
    </w:p>
    <w:p w:rsidR="001A5F03" w:rsidRPr="00241642" w:rsidRDefault="001A5F03" w:rsidP="001A5F03">
      <w:pPr>
        <w:jc w:val="center"/>
        <w:rPr>
          <w:color w:val="008000"/>
          <w:sz w:val="32"/>
        </w:rPr>
      </w:pPr>
    </w:p>
    <w:p w:rsidR="001A5F03" w:rsidRPr="00241642" w:rsidRDefault="001A5F03" w:rsidP="001A5F03">
      <w:pPr>
        <w:jc w:val="center"/>
        <w:rPr>
          <w:color w:val="008000"/>
          <w:sz w:val="32"/>
        </w:rPr>
      </w:pPr>
    </w:p>
    <w:p w:rsidR="001A5F03" w:rsidRPr="00241642" w:rsidRDefault="001A5F03" w:rsidP="001A5F03">
      <w:pPr>
        <w:jc w:val="center"/>
        <w:rPr>
          <w:color w:val="008000"/>
          <w:sz w:val="32"/>
        </w:rPr>
      </w:pPr>
    </w:p>
    <w:p w:rsidR="001A5F03" w:rsidRPr="00241642" w:rsidRDefault="001A5F03" w:rsidP="001A5F03">
      <w:pPr>
        <w:jc w:val="center"/>
        <w:rPr>
          <w:color w:val="008000"/>
          <w:sz w:val="32"/>
        </w:rPr>
      </w:pPr>
    </w:p>
    <w:p w:rsidR="001A5F03" w:rsidRPr="00241642" w:rsidRDefault="001A5F03" w:rsidP="001A5F03">
      <w:pPr>
        <w:jc w:val="center"/>
        <w:rPr>
          <w:color w:val="008000"/>
          <w:sz w:val="32"/>
        </w:rPr>
      </w:pPr>
    </w:p>
    <w:p w:rsidR="001A5F03" w:rsidRPr="00241642" w:rsidRDefault="001A5F03" w:rsidP="001A5F03">
      <w:pPr>
        <w:jc w:val="center"/>
        <w:rPr>
          <w:color w:val="008000"/>
          <w:sz w:val="32"/>
        </w:rPr>
      </w:pPr>
    </w:p>
    <w:p w:rsidR="001A5F03" w:rsidRPr="00241642" w:rsidRDefault="001A5F03" w:rsidP="001A5F03">
      <w:pPr>
        <w:jc w:val="center"/>
        <w:rPr>
          <w:color w:val="008000"/>
          <w:sz w:val="32"/>
        </w:rPr>
      </w:pPr>
    </w:p>
    <w:p w:rsidR="001A5F03" w:rsidRPr="00241642" w:rsidRDefault="001A5F03" w:rsidP="001A5F03">
      <w:pPr>
        <w:jc w:val="center"/>
        <w:rPr>
          <w:color w:val="008000"/>
          <w:sz w:val="32"/>
        </w:rPr>
      </w:pPr>
    </w:p>
    <w:p w:rsidR="001A5F03" w:rsidRPr="00241642" w:rsidRDefault="001A5F03" w:rsidP="001A5F03">
      <w:pPr>
        <w:jc w:val="center"/>
        <w:rPr>
          <w:color w:val="008000"/>
          <w:sz w:val="32"/>
        </w:rPr>
      </w:pPr>
    </w:p>
    <w:p w:rsidR="001A5F03" w:rsidRPr="00241642" w:rsidRDefault="001A5F03" w:rsidP="001A5F03">
      <w:pPr>
        <w:jc w:val="center"/>
        <w:rPr>
          <w:color w:val="008000"/>
          <w:sz w:val="32"/>
        </w:rPr>
      </w:pPr>
    </w:p>
    <w:p w:rsidR="001A5F03" w:rsidRPr="00241642" w:rsidRDefault="001A5F03" w:rsidP="001A5F03">
      <w:pPr>
        <w:jc w:val="center"/>
        <w:rPr>
          <w:color w:val="008000"/>
          <w:sz w:val="32"/>
        </w:rPr>
      </w:pPr>
    </w:p>
    <w:p w:rsidR="001A5F03" w:rsidRPr="00241642" w:rsidRDefault="001A5F03" w:rsidP="001A5F03">
      <w:pPr>
        <w:jc w:val="center"/>
        <w:rPr>
          <w:color w:val="008000"/>
          <w:sz w:val="32"/>
        </w:rPr>
      </w:pPr>
    </w:p>
    <w:p w:rsidR="001A5F03" w:rsidRPr="00241642" w:rsidRDefault="001A5F03" w:rsidP="001A5F03">
      <w:pPr>
        <w:jc w:val="center"/>
        <w:rPr>
          <w:color w:val="008000"/>
          <w:sz w:val="32"/>
        </w:rPr>
      </w:pPr>
    </w:p>
    <w:p w:rsidR="001A5F03" w:rsidRPr="00241642" w:rsidRDefault="001A5F03" w:rsidP="001A5F03">
      <w:pPr>
        <w:jc w:val="center"/>
        <w:rPr>
          <w:color w:val="008000"/>
          <w:sz w:val="32"/>
        </w:rPr>
      </w:pPr>
    </w:p>
    <w:p w:rsidR="001A5F03" w:rsidRPr="00241642" w:rsidRDefault="001A5F03" w:rsidP="001A5F03">
      <w:pPr>
        <w:jc w:val="center"/>
        <w:rPr>
          <w:color w:val="008000"/>
          <w:sz w:val="32"/>
        </w:rPr>
      </w:pPr>
    </w:p>
    <w:p w:rsidR="001A5F03" w:rsidRPr="00241642" w:rsidRDefault="001A5F03" w:rsidP="001A5F03">
      <w:pPr>
        <w:jc w:val="center"/>
        <w:rPr>
          <w:color w:val="008000"/>
          <w:sz w:val="32"/>
        </w:rPr>
      </w:pPr>
    </w:p>
    <w:p w:rsidR="001A5F03" w:rsidRPr="00E417FC" w:rsidRDefault="001A5F03" w:rsidP="001A5F03">
      <w:pPr>
        <w:rPr>
          <w:sz w:val="24"/>
          <w:szCs w:val="24"/>
        </w:rPr>
      </w:pPr>
      <w:r w:rsidRPr="00E417FC">
        <w:rPr>
          <w:sz w:val="24"/>
          <w:szCs w:val="24"/>
        </w:rPr>
        <w:t>___________________________________________________________________________</w:t>
      </w:r>
    </w:p>
    <w:p w:rsidR="001A5F03" w:rsidRPr="00E417FC" w:rsidRDefault="001A5F03" w:rsidP="001A5F03">
      <w:pPr>
        <w:jc w:val="center"/>
        <w:rPr>
          <w:b/>
          <w:sz w:val="24"/>
          <w:szCs w:val="24"/>
        </w:rPr>
      </w:pPr>
    </w:p>
    <w:p w:rsidR="009F6F3A" w:rsidRPr="00E417FC" w:rsidRDefault="009F6F3A" w:rsidP="009F6F3A">
      <w:pPr>
        <w:jc w:val="center"/>
        <w:rPr>
          <w:b/>
          <w:sz w:val="24"/>
        </w:rPr>
      </w:pPr>
      <w:r>
        <w:rPr>
          <w:b/>
          <w:sz w:val="24"/>
          <w:szCs w:val="24"/>
        </w:rPr>
        <w:t>siječanj</w:t>
      </w:r>
      <w:r w:rsidRPr="00E417FC">
        <w:rPr>
          <w:b/>
          <w:sz w:val="24"/>
        </w:rPr>
        <w:t>, 201</w:t>
      </w:r>
      <w:r>
        <w:rPr>
          <w:b/>
          <w:sz w:val="24"/>
        </w:rPr>
        <w:t>7</w:t>
      </w:r>
      <w:r w:rsidRPr="00E417FC">
        <w:rPr>
          <w:b/>
          <w:sz w:val="24"/>
        </w:rPr>
        <w:t>. g.</w:t>
      </w:r>
    </w:p>
    <w:p w:rsidR="001A5F03" w:rsidRPr="00E417FC" w:rsidRDefault="001A5F03" w:rsidP="001A5F03">
      <w:pPr>
        <w:rPr>
          <w:sz w:val="24"/>
          <w:szCs w:val="24"/>
        </w:rPr>
      </w:pPr>
      <w:r w:rsidRPr="00E417FC">
        <w:rPr>
          <w:sz w:val="24"/>
          <w:szCs w:val="24"/>
        </w:rPr>
        <w:t>___________________________________________________________________________</w:t>
      </w:r>
    </w:p>
    <w:p w:rsidR="007F45E7" w:rsidRPr="00E417FC" w:rsidRDefault="007F45E7" w:rsidP="007F45E7">
      <w:pPr>
        <w:jc w:val="center"/>
        <w:rPr>
          <w:sz w:val="32"/>
        </w:rPr>
      </w:pPr>
    </w:p>
    <w:p w:rsidR="001A5F03" w:rsidRPr="00E417FC" w:rsidRDefault="001A5F03" w:rsidP="001A5F03">
      <w:pPr>
        <w:jc w:val="center"/>
        <w:rPr>
          <w:sz w:val="32"/>
        </w:rPr>
      </w:pPr>
      <w:r w:rsidRPr="00E417FC">
        <w:rPr>
          <w:sz w:val="32"/>
        </w:rPr>
        <w:lastRenderedPageBreak/>
        <w:t>“arhitektbiro</w:t>
      </w:r>
      <w:r w:rsidRPr="00E417FC">
        <w:t xml:space="preserve"> </w:t>
      </w:r>
      <w:r w:rsidRPr="00E417FC">
        <w:rPr>
          <w:b/>
          <w:sz w:val="44"/>
        </w:rPr>
        <w:t xml:space="preserve"> kögl</w:t>
      </w:r>
      <w:r w:rsidRPr="00E417FC">
        <w:rPr>
          <w:sz w:val="44"/>
        </w:rPr>
        <w:t>”</w:t>
      </w:r>
      <w:r w:rsidRPr="00E417FC">
        <w:rPr>
          <w:sz w:val="32"/>
        </w:rPr>
        <w:t xml:space="preserve"> d.o.o.</w:t>
      </w:r>
    </w:p>
    <w:p w:rsidR="001A5F03" w:rsidRPr="00E417FC" w:rsidRDefault="001A5F03" w:rsidP="001A5F03">
      <w:pPr>
        <w:jc w:val="center"/>
      </w:pPr>
      <w:r w:rsidRPr="00E417FC">
        <w:t>DRUŠTVO  S  OGRANIČENOM  ODGOVORNOŠĆU</w:t>
      </w:r>
    </w:p>
    <w:p w:rsidR="001A5F03" w:rsidRPr="00E417FC" w:rsidRDefault="001A5F03" w:rsidP="001A5F03">
      <w:pPr>
        <w:jc w:val="center"/>
      </w:pPr>
      <w:r w:rsidRPr="00E417FC">
        <w:t>ZA  INŽENJERING,  PROJEKTIRANJE  I  KONZALTING</w:t>
      </w:r>
    </w:p>
    <w:p w:rsidR="001A5F03" w:rsidRPr="00241642" w:rsidRDefault="001A5F03" w:rsidP="001A5F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color w:val="008000"/>
          <w:sz w:val="24"/>
        </w:rPr>
      </w:pPr>
      <w:r w:rsidRPr="00E417FC">
        <w:rPr>
          <w:b/>
          <w:sz w:val="24"/>
        </w:rPr>
        <w:t>______________________________________________________________________________</w:t>
      </w:r>
    </w:p>
    <w:p w:rsidR="007F45E7" w:rsidRPr="00241642" w:rsidRDefault="007F45E7" w:rsidP="007F45E7">
      <w:pPr>
        <w:ind w:left="720"/>
        <w:jc w:val="center"/>
        <w:rPr>
          <w:color w:val="008000"/>
          <w:sz w:val="8"/>
        </w:rPr>
      </w:pPr>
    </w:p>
    <w:p w:rsidR="007F45E7" w:rsidRPr="00241642" w:rsidRDefault="007F45E7" w:rsidP="007F45E7">
      <w:pPr>
        <w:rPr>
          <w:b/>
          <w:sz w:val="24"/>
        </w:rPr>
      </w:pPr>
    </w:p>
    <w:p w:rsidR="007F45E7" w:rsidRPr="00241642" w:rsidRDefault="007F45E7" w:rsidP="007F45E7">
      <w:pPr>
        <w:rPr>
          <w:b/>
          <w:sz w:val="24"/>
        </w:rPr>
      </w:pPr>
    </w:p>
    <w:p w:rsidR="007F45E7" w:rsidRPr="00241642" w:rsidRDefault="007F45E7" w:rsidP="007F45E7">
      <w:pPr>
        <w:rPr>
          <w:b/>
          <w:sz w:val="24"/>
        </w:rPr>
      </w:pPr>
    </w:p>
    <w:p w:rsidR="007F45E7" w:rsidRPr="00241642" w:rsidRDefault="007F45E7" w:rsidP="007F45E7">
      <w:pPr>
        <w:rPr>
          <w:b/>
          <w:sz w:val="24"/>
        </w:rPr>
      </w:pPr>
    </w:p>
    <w:p w:rsidR="001A5F03" w:rsidRPr="00241642" w:rsidRDefault="001A5F03" w:rsidP="001A5F03">
      <w:pPr>
        <w:pStyle w:val="Zaglavlje"/>
        <w:jc w:val="center"/>
        <w:rPr>
          <w:sz w:val="28"/>
        </w:rPr>
      </w:pPr>
    </w:p>
    <w:p w:rsidR="001A5F03" w:rsidRPr="00BC5859" w:rsidRDefault="001A5F03" w:rsidP="001A5F03">
      <w:pPr>
        <w:pStyle w:val="Zaglavlje"/>
        <w:jc w:val="center"/>
        <w:rPr>
          <w:b/>
          <w:sz w:val="28"/>
        </w:rPr>
      </w:pPr>
      <w:r w:rsidRPr="00BC5859">
        <w:rPr>
          <w:b/>
          <w:sz w:val="28"/>
        </w:rPr>
        <w:t>OPĆINA MARUŠEVEC</w:t>
      </w:r>
    </w:p>
    <w:p w:rsidR="001A5F03" w:rsidRPr="00BC5859" w:rsidRDefault="001A5F03" w:rsidP="001A5F03">
      <w:pPr>
        <w:pStyle w:val="Zaglavlje"/>
        <w:jc w:val="center"/>
        <w:rPr>
          <w:sz w:val="28"/>
        </w:rPr>
      </w:pPr>
    </w:p>
    <w:p w:rsidR="001A5F03" w:rsidRPr="00BC5859" w:rsidRDefault="001A5F03" w:rsidP="001A5F03">
      <w:pPr>
        <w:pStyle w:val="Zaglavlje"/>
        <w:jc w:val="center"/>
        <w:rPr>
          <w:sz w:val="28"/>
        </w:rPr>
      </w:pPr>
      <w:r w:rsidRPr="00BC5859">
        <w:rPr>
          <w:b/>
          <w:sz w:val="28"/>
        </w:rPr>
        <w:t>UPU</w:t>
      </w:r>
    </w:p>
    <w:p w:rsidR="001A5F03" w:rsidRPr="00BC5859" w:rsidRDefault="001A5F03" w:rsidP="001A5F03">
      <w:pPr>
        <w:pStyle w:val="Zaglavlje"/>
        <w:jc w:val="center"/>
        <w:rPr>
          <w:b/>
          <w:sz w:val="28"/>
        </w:rPr>
      </w:pPr>
      <w:r>
        <w:rPr>
          <w:b/>
          <w:sz w:val="28"/>
        </w:rPr>
        <w:t>Stambene</w:t>
      </w:r>
      <w:r w:rsidRPr="00BC5859">
        <w:rPr>
          <w:b/>
          <w:sz w:val="28"/>
        </w:rPr>
        <w:t xml:space="preserve"> zon</w:t>
      </w:r>
      <w:r>
        <w:rPr>
          <w:b/>
          <w:sz w:val="28"/>
        </w:rPr>
        <w:t>e</w:t>
      </w:r>
      <w:r w:rsidRPr="00BC5859">
        <w:rPr>
          <w:b/>
          <w:sz w:val="28"/>
        </w:rPr>
        <w:t xml:space="preserve"> Donje Ladanje</w:t>
      </w:r>
    </w:p>
    <w:p w:rsidR="00E417FC" w:rsidRDefault="00E417FC" w:rsidP="001A5F03">
      <w:pPr>
        <w:pStyle w:val="Naslov7"/>
        <w:jc w:val="center"/>
        <w:rPr>
          <w:rFonts w:ascii="Times New Roman" w:hAnsi="Times New Roman"/>
          <w:w w:val="110"/>
          <w:sz w:val="28"/>
          <w:lang w:val="hr-HR"/>
        </w:rPr>
      </w:pPr>
    </w:p>
    <w:p w:rsidR="001A5F03" w:rsidRPr="00BC5859" w:rsidRDefault="001A5F03" w:rsidP="001A5F03">
      <w:pPr>
        <w:pStyle w:val="Naslov7"/>
        <w:jc w:val="center"/>
        <w:rPr>
          <w:b w:val="0"/>
          <w:lang w:val="hr-HR"/>
        </w:rPr>
      </w:pPr>
      <w:r>
        <w:rPr>
          <w:rFonts w:ascii="Times New Roman" w:hAnsi="Times New Roman"/>
          <w:w w:val="110"/>
          <w:sz w:val="28"/>
          <w:lang w:val="hr-HR"/>
        </w:rPr>
        <w:t>III</w:t>
      </w:r>
      <w:r w:rsidRPr="00BC5859">
        <w:rPr>
          <w:rFonts w:ascii="Times New Roman" w:hAnsi="Times New Roman"/>
          <w:w w:val="110"/>
          <w:sz w:val="28"/>
          <w:lang w:val="hr-HR"/>
        </w:rPr>
        <w:t xml:space="preserve">. </w:t>
      </w:r>
      <w:r w:rsidRPr="00241642">
        <w:rPr>
          <w:rFonts w:ascii="Times New Roman" w:hAnsi="Times New Roman"/>
          <w:sz w:val="28"/>
          <w:lang w:val="hr-HR"/>
        </w:rPr>
        <w:t>GRAFIČKI PRILOZI</w:t>
      </w:r>
    </w:p>
    <w:p w:rsidR="001A5F03" w:rsidRPr="00BC5859" w:rsidRDefault="001A5F03" w:rsidP="001A5F03">
      <w:pPr>
        <w:rPr>
          <w:b/>
        </w:rPr>
      </w:pPr>
    </w:p>
    <w:p w:rsidR="001A5F03" w:rsidRPr="00241642" w:rsidRDefault="001A5F03" w:rsidP="001A5F03">
      <w:pPr>
        <w:jc w:val="center"/>
        <w:rPr>
          <w:color w:val="008000"/>
          <w:sz w:val="32"/>
        </w:rPr>
      </w:pPr>
    </w:p>
    <w:p w:rsidR="007F45E7" w:rsidRPr="00241642" w:rsidRDefault="007F45E7" w:rsidP="007F45E7">
      <w:pPr>
        <w:pStyle w:val="Zaglavlje"/>
        <w:jc w:val="center"/>
        <w:rPr>
          <w:b/>
          <w:color w:val="008000"/>
          <w:sz w:val="24"/>
        </w:rPr>
      </w:pPr>
    </w:p>
    <w:p w:rsidR="007F45E7" w:rsidRPr="00241642" w:rsidRDefault="007F45E7" w:rsidP="007F45E7">
      <w:pPr>
        <w:pStyle w:val="Tijeloteksta"/>
        <w:rPr>
          <w:rFonts w:ascii="Times New Roman" w:hAnsi="Times New Roman"/>
          <w:b/>
          <w:color w:val="3210C2"/>
        </w:rPr>
      </w:pPr>
    </w:p>
    <w:p w:rsidR="007F45E7" w:rsidRPr="00241642" w:rsidRDefault="007F45E7" w:rsidP="007F45E7">
      <w:pPr>
        <w:spacing w:before="40" w:after="40"/>
        <w:ind w:left="720"/>
        <w:rPr>
          <w:b/>
          <w:sz w:val="22"/>
        </w:rPr>
      </w:pPr>
      <w:r w:rsidRPr="00241642">
        <w:rPr>
          <w:b/>
          <w:sz w:val="22"/>
        </w:rPr>
        <w:t>1. KORIŠTENJE I NAMJENA POVRŠINA</w:t>
      </w:r>
      <w:r w:rsidRPr="00241642">
        <w:rPr>
          <w:b/>
          <w:sz w:val="22"/>
        </w:rPr>
        <w:tab/>
      </w:r>
      <w:r w:rsidRPr="00241642">
        <w:rPr>
          <w:b/>
          <w:sz w:val="22"/>
        </w:rPr>
        <w:tab/>
      </w:r>
      <w:r w:rsidRPr="00241642">
        <w:rPr>
          <w:b/>
          <w:sz w:val="22"/>
        </w:rPr>
        <w:tab/>
      </w:r>
      <w:r w:rsidRPr="00241642">
        <w:rPr>
          <w:b/>
          <w:sz w:val="22"/>
        </w:rPr>
        <w:tab/>
        <w:t xml:space="preserve"> </w:t>
      </w:r>
      <w:r w:rsidRPr="00241642">
        <w:rPr>
          <w:b/>
          <w:sz w:val="22"/>
        </w:rPr>
        <w:tab/>
        <w:t xml:space="preserve">       </w:t>
      </w:r>
      <w:r w:rsidRPr="00241642">
        <w:rPr>
          <w:sz w:val="22"/>
        </w:rPr>
        <w:t>1 : 2000</w:t>
      </w:r>
    </w:p>
    <w:p w:rsidR="007F45E7" w:rsidRPr="00241642" w:rsidRDefault="007F45E7" w:rsidP="007F45E7">
      <w:pPr>
        <w:spacing w:before="40" w:after="40"/>
        <w:ind w:left="720"/>
        <w:rPr>
          <w:b/>
          <w:sz w:val="22"/>
        </w:rPr>
      </w:pPr>
      <w:r w:rsidRPr="00241642">
        <w:rPr>
          <w:b/>
          <w:sz w:val="22"/>
        </w:rPr>
        <w:t xml:space="preserve">2.1. INFRASTRUKTURA (promet, TK, plinoopskrba, elektroopskrba)  </w:t>
      </w:r>
      <w:r w:rsidRPr="00241642">
        <w:rPr>
          <w:b/>
          <w:sz w:val="22"/>
        </w:rPr>
        <w:tab/>
        <w:t xml:space="preserve">       </w:t>
      </w:r>
      <w:r w:rsidRPr="00241642">
        <w:rPr>
          <w:sz w:val="22"/>
        </w:rPr>
        <w:t>1 : 2000</w:t>
      </w:r>
    </w:p>
    <w:p w:rsidR="007F45E7" w:rsidRPr="00241642" w:rsidRDefault="007F45E7" w:rsidP="007F45E7">
      <w:pPr>
        <w:spacing w:before="40" w:after="40"/>
        <w:ind w:left="720"/>
        <w:rPr>
          <w:b/>
          <w:sz w:val="22"/>
        </w:rPr>
      </w:pPr>
      <w:r w:rsidRPr="00241642">
        <w:rPr>
          <w:b/>
          <w:sz w:val="22"/>
        </w:rPr>
        <w:t>2.2. INFRAS</w:t>
      </w:r>
      <w:r w:rsidR="0004359E">
        <w:rPr>
          <w:b/>
          <w:sz w:val="22"/>
        </w:rPr>
        <w:t>TRUKTURA (vodoopskrba, odvodnja</w:t>
      </w:r>
      <w:r w:rsidRPr="00241642">
        <w:rPr>
          <w:b/>
          <w:sz w:val="22"/>
        </w:rPr>
        <w:t>)</w:t>
      </w:r>
      <w:r w:rsidR="0004359E">
        <w:rPr>
          <w:b/>
          <w:sz w:val="22"/>
        </w:rPr>
        <w:tab/>
      </w:r>
      <w:r w:rsidR="0004359E">
        <w:rPr>
          <w:b/>
          <w:sz w:val="22"/>
        </w:rPr>
        <w:tab/>
      </w:r>
      <w:r w:rsidR="0004359E">
        <w:rPr>
          <w:b/>
          <w:sz w:val="22"/>
        </w:rPr>
        <w:tab/>
      </w:r>
      <w:r w:rsidRPr="00241642">
        <w:rPr>
          <w:b/>
          <w:sz w:val="22"/>
        </w:rPr>
        <w:t xml:space="preserve">  </w:t>
      </w:r>
      <w:r w:rsidRPr="00241642">
        <w:rPr>
          <w:b/>
          <w:sz w:val="22"/>
        </w:rPr>
        <w:tab/>
        <w:t xml:space="preserve">       </w:t>
      </w:r>
      <w:r w:rsidRPr="00241642">
        <w:rPr>
          <w:sz w:val="22"/>
        </w:rPr>
        <w:t>1 : 2000</w:t>
      </w:r>
    </w:p>
    <w:p w:rsidR="007F45E7" w:rsidRPr="00241642" w:rsidRDefault="007F45E7" w:rsidP="007F45E7">
      <w:pPr>
        <w:pStyle w:val="Tijeloteksta3"/>
        <w:spacing w:before="40" w:after="40"/>
        <w:ind w:firstLine="720"/>
        <w:rPr>
          <w:lang w:val="hr-HR"/>
        </w:rPr>
      </w:pPr>
      <w:r w:rsidRPr="00241642">
        <w:rPr>
          <w:b/>
          <w:sz w:val="22"/>
          <w:lang w:val="hr-HR"/>
        </w:rPr>
        <w:t>3. UVJETI KORIŠTENJA, UREĐENJA I ZAŠTITE POVRŠINA</w:t>
      </w:r>
      <w:r w:rsidRPr="00241642">
        <w:rPr>
          <w:lang w:val="hr-HR"/>
        </w:rPr>
        <w:t xml:space="preserve"> </w:t>
      </w:r>
      <w:r w:rsidRPr="00241642">
        <w:rPr>
          <w:lang w:val="hr-HR"/>
        </w:rPr>
        <w:tab/>
      </w:r>
      <w:r w:rsidRPr="00241642">
        <w:rPr>
          <w:sz w:val="22"/>
          <w:lang w:val="hr-HR"/>
        </w:rPr>
        <w:t xml:space="preserve">                     1 : 2000</w:t>
      </w:r>
    </w:p>
    <w:p w:rsidR="007F45E7" w:rsidRPr="00241642" w:rsidRDefault="007F45E7" w:rsidP="007F45E7">
      <w:pPr>
        <w:spacing w:before="40" w:after="40"/>
        <w:ind w:left="720"/>
        <w:rPr>
          <w:sz w:val="22"/>
        </w:rPr>
      </w:pPr>
      <w:r w:rsidRPr="00241642">
        <w:rPr>
          <w:b/>
          <w:sz w:val="22"/>
        </w:rPr>
        <w:t>4. UVJETI GRADNJE</w:t>
      </w:r>
      <w:r w:rsidRPr="00241642">
        <w:rPr>
          <w:sz w:val="22"/>
        </w:rPr>
        <w:tab/>
      </w:r>
      <w:r w:rsidRPr="00241642">
        <w:rPr>
          <w:sz w:val="22"/>
        </w:rPr>
        <w:tab/>
      </w:r>
      <w:r w:rsidRPr="00241642">
        <w:rPr>
          <w:sz w:val="22"/>
        </w:rPr>
        <w:tab/>
      </w:r>
      <w:r w:rsidRPr="00241642">
        <w:rPr>
          <w:sz w:val="22"/>
        </w:rPr>
        <w:tab/>
      </w:r>
      <w:r w:rsidRPr="00241642">
        <w:rPr>
          <w:sz w:val="22"/>
        </w:rPr>
        <w:tab/>
        <w:t xml:space="preserve"> </w:t>
      </w:r>
      <w:r w:rsidRPr="00241642">
        <w:rPr>
          <w:sz w:val="22"/>
        </w:rPr>
        <w:tab/>
      </w:r>
      <w:r w:rsidRPr="00241642">
        <w:rPr>
          <w:sz w:val="22"/>
        </w:rPr>
        <w:tab/>
      </w:r>
      <w:r w:rsidRPr="00241642">
        <w:rPr>
          <w:sz w:val="22"/>
        </w:rPr>
        <w:tab/>
        <w:t xml:space="preserve">        1 : 2000</w:t>
      </w:r>
    </w:p>
    <w:p w:rsidR="007F45E7" w:rsidRPr="00241642" w:rsidRDefault="007F45E7" w:rsidP="007F45E7">
      <w:pPr>
        <w:ind w:left="720"/>
        <w:jc w:val="both"/>
        <w:rPr>
          <w:b/>
          <w:sz w:val="24"/>
        </w:rPr>
      </w:pPr>
    </w:p>
    <w:p w:rsidR="007F45E7" w:rsidRPr="00241642" w:rsidRDefault="007F45E7" w:rsidP="007F45E7">
      <w:pPr>
        <w:jc w:val="center"/>
        <w:rPr>
          <w:color w:val="008000"/>
          <w:sz w:val="32"/>
        </w:rPr>
      </w:pPr>
    </w:p>
    <w:p w:rsidR="007F45E7" w:rsidRPr="00241642" w:rsidRDefault="007F45E7" w:rsidP="007F45E7">
      <w:pPr>
        <w:jc w:val="center"/>
        <w:rPr>
          <w:color w:val="008000"/>
          <w:sz w:val="32"/>
        </w:rPr>
      </w:pPr>
    </w:p>
    <w:p w:rsidR="007F45E7" w:rsidRPr="00241642" w:rsidRDefault="007F45E7" w:rsidP="007F45E7">
      <w:pPr>
        <w:jc w:val="center"/>
        <w:rPr>
          <w:color w:val="008000"/>
          <w:sz w:val="32"/>
        </w:rPr>
      </w:pPr>
    </w:p>
    <w:p w:rsidR="007F45E7" w:rsidRPr="00241642" w:rsidRDefault="007F45E7" w:rsidP="007F45E7">
      <w:pPr>
        <w:jc w:val="center"/>
        <w:rPr>
          <w:color w:val="008000"/>
          <w:sz w:val="32"/>
        </w:rPr>
      </w:pPr>
    </w:p>
    <w:p w:rsidR="007F45E7" w:rsidRDefault="007F45E7" w:rsidP="007F45E7">
      <w:pPr>
        <w:jc w:val="center"/>
        <w:rPr>
          <w:color w:val="008000"/>
          <w:sz w:val="32"/>
        </w:rPr>
      </w:pPr>
    </w:p>
    <w:p w:rsidR="001A5F03" w:rsidRPr="00241642" w:rsidRDefault="001A5F03" w:rsidP="007F45E7">
      <w:pPr>
        <w:jc w:val="center"/>
        <w:rPr>
          <w:color w:val="008000"/>
          <w:sz w:val="32"/>
        </w:rPr>
      </w:pPr>
    </w:p>
    <w:p w:rsidR="007F45E7" w:rsidRPr="00241642" w:rsidRDefault="007F45E7" w:rsidP="007F45E7">
      <w:pPr>
        <w:jc w:val="center"/>
        <w:rPr>
          <w:color w:val="008000"/>
          <w:sz w:val="32"/>
        </w:rPr>
      </w:pPr>
    </w:p>
    <w:p w:rsidR="007F45E7" w:rsidRPr="00241642" w:rsidRDefault="007F45E7" w:rsidP="007F45E7">
      <w:pPr>
        <w:jc w:val="center"/>
        <w:rPr>
          <w:color w:val="008000"/>
          <w:sz w:val="32"/>
        </w:rPr>
      </w:pPr>
    </w:p>
    <w:p w:rsidR="007F45E7" w:rsidRPr="00241642" w:rsidRDefault="007F45E7" w:rsidP="007F45E7">
      <w:pPr>
        <w:jc w:val="center"/>
        <w:rPr>
          <w:color w:val="008000"/>
          <w:sz w:val="32"/>
        </w:rPr>
      </w:pPr>
    </w:p>
    <w:p w:rsidR="007F45E7" w:rsidRDefault="007F45E7" w:rsidP="007F45E7">
      <w:pPr>
        <w:jc w:val="center"/>
        <w:rPr>
          <w:color w:val="008000"/>
          <w:sz w:val="32"/>
        </w:rPr>
      </w:pPr>
    </w:p>
    <w:p w:rsidR="00B667CF" w:rsidRPr="00241642" w:rsidRDefault="00B667CF" w:rsidP="007F45E7">
      <w:pPr>
        <w:jc w:val="center"/>
        <w:rPr>
          <w:color w:val="008000"/>
          <w:sz w:val="32"/>
        </w:rPr>
      </w:pPr>
    </w:p>
    <w:p w:rsidR="007F45E7" w:rsidRDefault="007F45E7" w:rsidP="007F45E7">
      <w:pPr>
        <w:jc w:val="center"/>
        <w:rPr>
          <w:color w:val="008000"/>
          <w:sz w:val="32"/>
        </w:rPr>
      </w:pPr>
    </w:p>
    <w:p w:rsidR="007F45E7" w:rsidRPr="00E417FC" w:rsidRDefault="007F45E7" w:rsidP="007F45E7">
      <w:pPr>
        <w:jc w:val="center"/>
        <w:rPr>
          <w:sz w:val="32"/>
        </w:rPr>
      </w:pPr>
    </w:p>
    <w:p w:rsidR="001A5F03" w:rsidRPr="00E417FC" w:rsidRDefault="001A5F03" w:rsidP="001A5F03">
      <w:pPr>
        <w:rPr>
          <w:sz w:val="24"/>
          <w:szCs w:val="24"/>
        </w:rPr>
      </w:pPr>
      <w:r w:rsidRPr="00E417FC">
        <w:rPr>
          <w:sz w:val="24"/>
          <w:szCs w:val="24"/>
        </w:rPr>
        <w:t>___________________________________________________________________________</w:t>
      </w:r>
    </w:p>
    <w:p w:rsidR="001A5F03" w:rsidRPr="00E417FC" w:rsidRDefault="001A5F03" w:rsidP="001A5F03">
      <w:pPr>
        <w:jc w:val="center"/>
        <w:rPr>
          <w:b/>
          <w:sz w:val="24"/>
          <w:szCs w:val="24"/>
        </w:rPr>
      </w:pPr>
    </w:p>
    <w:p w:rsidR="009F6F3A" w:rsidRPr="00E417FC" w:rsidRDefault="009F6F3A" w:rsidP="009F6F3A">
      <w:pPr>
        <w:jc w:val="center"/>
        <w:rPr>
          <w:b/>
          <w:sz w:val="24"/>
        </w:rPr>
      </w:pPr>
      <w:r>
        <w:rPr>
          <w:b/>
          <w:sz w:val="24"/>
          <w:szCs w:val="24"/>
        </w:rPr>
        <w:t>siječanj</w:t>
      </w:r>
      <w:r w:rsidRPr="00E417FC">
        <w:rPr>
          <w:b/>
          <w:sz w:val="24"/>
        </w:rPr>
        <w:t>, 201</w:t>
      </w:r>
      <w:r>
        <w:rPr>
          <w:b/>
          <w:sz w:val="24"/>
        </w:rPr>
        <w:t>7</w:t>
      </w:r>
      <w:r w:rsidRPr="00E417FC">
        <w:rPr>
          <w:b/>
          <w:sz w:val="24"/>
        </w:rPr>
        <w:t>. g.</w:t>
      </w:r>
    </w:p>
    <w:p w:rsidR="001A5F03" w:rsidRPr="00E417FC" w:rsidRDefault="001A5F03" w:rsidP="001A5F03">
      <w:pPr>
        <w:rPr>
          <w:sz w:val="24"/>
          <w:szCs w:val="24"/>
        </w:rPr>
      </w:pPr>
      <w:r w:rsidRPr="00E417FC">
        <w:rPr>
          <w:sz w:val="24"/>
          <w:szCs w:val="24"/>
        </w:rPr>
        <w:t>___________________________________________________________________________</w:t>
      </w:r>
    </w:p>
    <w:sectPr w:rsidR="001A5F03" w:rsidRPr="00E417FC" w:rsidSect="00A51EC1">
      <w:footerReference w:type="even" r:id="rId10"/>
      <w:footerReference w:type="default" r:id="rId11"/>
      <w:pgSz w:w="12240" w:h="15840"/>
      <w:pgMar w:top="567" w:right="1134" w:bottom="454" w:left="1588" w:header="720" w:footer="87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58" w:rsidRDefault="00757358">
      <w:r>
        <w:separator/>
      </w:r>
    </w:p>
  </w:endnote>
  <w:endnote w:type="continuationSeparator" w:id="0">
    <w:p w:rsidR="00757358" w:rsidRDefault="0075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CA" w:rsidRDefault="00E072C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072CA" w:rsidRDefault="00E072C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CA" w:rsidRDefault="00E072CA">
    <w:pPr>
      <w:pStyle w:val="Podnoj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58" w:rsidRDefault="00757358">
      <w:r>
        <w:separator/>
      </w:r>
    </w:p>
  </w:footnote>
  <w:footnote w:type="continuationSeparator" w:id="0">
    <w:p w:rsidR="00757358" w:rsidRDefault="0075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6A0F"/>
    <w:multiLevelType w:val="multilevel"/>
    <w:tmpl w:val="CCDA6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C81E68"/>
    <w:multiLevelType w:val="hybridMultilevel"/>
    <w:tmpl w:val="4A7E30AC"/>
    <w:lvl w:ilvl="0" w:tplc="041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61386605"/>
    <w:multiLevelType w:val="hybridMultilevel"/>
    <w:tmpl w:val="C0FACBA8"/>
    <w:lvl w:ilvl="0" w:tplc="1E9ED8C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65CB7"/>
    <w:multiLevelType w:val="singleLevel"/>
    <w:tmpl w:val="C56443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C863F9"/>
    <w:multiLevelType w:val="hybridMultilevel"/>
    <w:tmpl w:val="B7CA3682"/>
    <w:lvl w:ilvl="0" w:tplc="CF825B3E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716752AC"/>
    <w:multiLevelType w:val="hybridMultilevel"/>
    <w:tmpl w:val="C36EFAD4"/>
    <w:lvl w:ilvl="0" w:tplc="4718B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D5"/>
    <w:rsid w:val="00020128"/>
    <w:rsid w:val="000212EE"/>
    <w:rsid w:val="0004359E"/>
    <w:rsid w:val="00050115"/>
    <w:rsid w:val="000B2056"/>
    <w:rsid w:val="000D0090"/>
    <w:rsid w:val="000E1ED1"/>
    <w:rsid w:val="000F18B1"/>
    <w:rsid w:val="00123CFD"/>
    <w:rsid w:val="00167276"/>
    <w:rsid w:val="001A5F03"/>
    <w:rsid w:val="001C6B91"/>
    <w:rsid w:val="001E6F5F"/>
    <w:rsid w:val="00211090"/>
    <w:rsid w:val="00241642"/>
    <w:rsid w:val="00266885"/>
    <w:rsid w:val="004040DA"/>
    <w:rsid w:val="004921FF"/>
    <w:rsid w:val="00575B85"/>
    <w:rsid w:val="005A1D73"/>
    <w:rsid w:val="006015CB"/>
    <w:rsid w:val="00674906"/>
    <w:rsid w:val="00707415"/>
    <w:rsid w:val="00710AF0"/>
    <w:rsid w:val="007467FD"/>
    <w:rsid w:val="0075509F"/>
    <w:rsid w:val="00757358"/>
    <w:rsid w:val="007B5565"/>
    <w:rsid w:val="007F45E7"/>
    <w:rsid w:val="008C2B3E"/>
    <w:rsid w:val="008C31D5"/>
    <w:rsid w:val="008E6291"/>
    <w:rsid w:val="009F6F3A"/>
    <w:rsid w:val="00A51EC1"/>
    <w:rsid w:val="00A90114"/>
    <w:rsid w:val="00AB1E13"/>
    <w:rsid w:val="00AD5D96"/>
    <w:rsid w:val="00B667CF"/>
    <w:rsid w:val="00BA6473"/>
    <w:rsid w:val="00BE4BC1"/>
    <w:rsid w:val="00C13B0A"/>
    <w:rsid w:val="00C243B7"/>
    <w:rsid w:val="00D8452B"/>
    <w:rsid w:val="00DB26D9"/>
    <w:rsid w:val="00E072CA"/>
    <w:rsid w:val="00E0731D"/>
    <w:rsid w:val="00E361D1"/>
    <w:rsid w:val="00E417FC"/>
    <w:rsid w:val="00E5354C"/>
    <w:rsid w:val="00E6429A"/>
    <w:rsid w:val="00ED32D4"/>
    <w:rsid w:val="00F37C4A"/>
    <w:rsid w:val="00F4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ind w:left="1440"/>
      <w:outlineLvl w:val="0"/>
    </w:pPr>
    <w:rPr>
      <w:sz w:val="24"/>
    </w:rPr>
  </w:style>
  <w:style w:type="paragraph" w:styleId="Naslov2">
    <w:name w:val="heading 2"/>
    <w:basedOn w:val="Normal"/>
    <w:next w:val="Normal"/>
    <w:qFormat/>
    <w:pPr>
      <w:keepNext/>
      <w:tabs>
        <w:tab w:val="left" w:pos="9356"/>
      </w:tabs>
      <w:outlineLvl w:val="1"/>
    </w:pPr>
    <w:rPr>
      <w:sz w:val="24"/>
    </w:rPr>
  </w:style>
  <w:style w:type="paragraph" w:styleId="Naslov3">
    <w:name w:val="heading 3"/>
    <w:basedOn w:val="Normal"/>
    <w:next w:val="Normal"/>
    <w:qFormat/>
    <w:pPr>
      <w:keepNext/>
      <w:spacing w:before="120"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b/>
      <w:sz w:val="24"/>
      <w:lang w:val="en-US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b/>
      <w:sz w:val="24"/>
      <w:lang w:val="de-DE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rFonts w:ascii="Tahoma" w:hAnsi="Tahoma"/>
      <w:b/>
      <w:lang w:val="en-US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rFonts w:ascii="Tahoma" w:hAnsi="Tahoma"/>
      <w:b/>
      <w:sz w:val="24"/>
      <w:lang w:val="en-US"/>
    </w:rPr>
  </w:style>
  <w:style w:type="paragraph" w:styleId="Naslov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40"/>
      <w:lang w:val="en-US"/>
    </w:rPr>
  </w:style>
  <w:style w:type="paragraph" w:styleId="Naslov9">
    <w:name w:val="heading 9"/>
    <w:basedOn w:val="Normal"/>
    <w:next w:val="Normal"/>
    <w:qFormat/>
    <w:pPr>
      <w:keepNext/>
      <w:ind w:firstLine="720"/>
      <w:outlineLvl w:val="8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semiHidden/>
  </w:style>
  <w:style w:type="paragraph" w:styleId="Uvuenotijeloteksta">
    <w:name w:val="Body Text Indent"/>
    <w:basedOn w:val="Normal"/>
    <w:semiHidden/>
    <w:pPr>
      <w:ind w:left="426" w:hanging="426"/>
    </w:pPr>
    <w:rPr>
      <w:rFonts w:ascii="Tahoma" w:hAnsi="Tahoma"/>
      <w:b/>
      <w:lang w:val="en-AU"/>
    </w:rPr>
  </w:style>
  <w:style w:type="paragraph" w:styleId="Tijeloteksta">
    <w:name w:val="Body Text"/>
    <w:aliases w:val="uvlaka 3,uvlaka 2"/>
    <w:basedOn w:val="Normal"/>
    <w:semiHidden/>
    <w:rPr>
      <w:rFonts w:ascii="Tahoma" w:hAnsi="Tahoma"/>
      <w:sz w:val="16"/>
    </w:rPr>
  </w:style>
  <w:style w:type="paragraph" w:styleId="Tijeloteksta-uvlaka3">
    <w:name w:val="Body Text Indent 3"/>
    <w:aliases w:val=" uvlaka 3"/>
    <w:basedOn w:val="Normal"/>
    <w:semiHidden/>
    <w:pPr>
      <w:ind w:firstLine="720"/>
      <w:jc w:val="both"/>
    </w:pPr>
    <w:rPr>
      <w:sz w:val="24"/>
      <w:lang w:val="en-US"/>
    </w:rPr>
  </w:style>
  <w:style w:type="paragraph" w:styleId="Tijeloteksta3">
    <w:name w:val="Body Text 3"/>
    <w:basedOn w:val="Normal"/>
    <w:semiHidden/>
    <w:rPr>
      <w:sz w:val="24"/>
      <w:lang w:val="en-US"/>
    </w:rPr>
  </w:style>
  <w:style w:type="character" w:styleId="Hiperveza">
    <w:name w:val="Hyperlink"/>
    <w:semiHidden/>
    <w:rPr>
      <w:color w:val="0000FF"/>
      <w:u w:val="single"/>
    </w:rPr>
  </w:style>
  <w:style w:type="paragraph" w:styleId="Tekstkomentara">
    <w:name w:val="annotation text"/>
    <w:basedOn w:val="Normal"/>
    <w:semiHidden/>
    <w:rPr>
      <w:lang w:val="en-US"/>
    </w:rPr>
  </w:style>
  <w:style w:type="paragraph" w:styleId="Tijeloteksta-uvlaka2">
    <w:name w:val="Body Text Indent 2"/>
    <w:basedOn w:val="Normal"/>
    <w:semiHidden/>
    <w:pPr>
      <w:ind w:firstLine="720"/>
      <w:jc w:val="both"/>
    </w:pPr>
    <w:rPr>
      <w:b/>
      <w:sz w:val="24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5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015CB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unhideWhenUsed/>
    <w:rsid w:val="007B556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7B5565"/>
  </w:style>
  <w:style w:type="paragraph" w:customStyle="1" w:styleId="lanak">
    <w:name w:val="èlanak"/>
    <w:basedOn w:val="Normal"/>
    <w:rsid w:val="007B55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Tms Rmn" w:hAnsi="Tms Rm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ind w:left="1440"/>
      <w:outlineLvl w:val="0"/>
    </w:pPr>
    <w:rPr>
      <w:sz w:val="24"/>
    </w:rPr>
  </w:style>
  <w:style w:type="paragraph" w:styleId="Naslov2">
    <w:name w:val="heading 2"/>
    <w:basedOn w:val="Normal"/>
    <w:next w:val="Normal"/>
    <w:qFormat/>
    <w:pPr>
      <w:keepNext/>
      <w:tabs>
        <w:tab w:val="left" w:pos="9356"/>
      </w:tabs>
      <w:outlineLvl w:val="1"/>
    </w:pPr>
    <w:rPr>
      <w:sz w:val="24"/>
    </w:rPr>
  </w:style>
  <w:style w:type="paragraph" w:styleId="Naslov3">
    <w:name w:val="heading 3"/>
    <w:basedOn w:val="Normal"/>
    <w:next w:val="Normal"/>
    <w:qFormat/>
    <w:pPr>
      <w:keepNext/>
      <w:spacing w:before="120"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b/>
      <w:sz w:val="24"/>
      <w:lang w:val="en-US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b/>
      <w:sz w:val="24"/>
      <w:lang w:val="de-DE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rFonts w:ascii="Tahoma" w:hAnsi="Tahoma"/>
      <w:b/>
      <w:lang w:val="en-US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rFonts w:ascii="Tahoma" w:hAnsi="Tahoma"/>
      <w:b/>
      <w:sz w:val="24"/>
      <w:lang w:val="en-US"/>
    </w:rPr>
  </w:style>
  <w:style w:type="paragraph" w:styleId="Naslov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40"/>
      <w:lang w:val="en-US"/>
    </w:rPr>
  </w:style>
  <w:style w:type="paragraph" w:styleId="Naslov9">
    <w:name w:val="heading 9"/>
    <w:basedOn w:val="Normal"/>
    <w:next w:val="Normal"/>
    <w:qFormat/>
    <w:pPr>
      <w:keepNext/>
      <w:ind w:firstLine="720"/>
      <w:outlineLvl w:val="8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semiHidden/>
  </w:style>
  <w:style w:type="paragraph" w:styleId="Uvuenotijeloteksta">
    <w:name w:val="Body Text Indent"/>
    <w:basedOn w:val="Normal"/>
    <w:semiHidden/>
    <w:pPr>
      <w:ind w:left="426" w:hanging="426"/>
    </w:pPr>
    <w:rPr>
      <w:rFonts w:ascii="Tahoma" w:hAnsi="Tahoma"/>
      <w:b/>
      <w:lang w:val="en-AU"/>
    </w:rPr>
  </w:style>
  <w:style w:type="paragraph" w:styleId="Tijeloteksta">
    <w:name w:val="Body Text"/>
    <w:aliases w:val="uvlaka 3,uvlaka 2"/>
    <w:basedOn w:val="Normal"/>
    <w:semiHidden/>
    <w:rPr>
      <w:rFonts w:ascii="Tahoma" w:hAnsi="Tahoma"/>
      <w:sz w:val="16"/>
    </w:rPr>
  </w:style>
  <w:style w:type="paragraph" w:styleId="Tijeloteksta-uvlaka3">
    <w:name w:val="Body Text Indent 3"/>
    <w:aliases w:val=" uvlaka 3"/>
    <w:basedOn w:val="Normal"/>
    <w:semiHidden/>
    <w:pPr>
      <w:ind w:firstLine="720"/>
      <w:jc w:val="both"/>
    </w:pPr>
    <w:rPr>
      <w:sz w:val="24"/>
      <w:lang w:val="en-US"/>
    </w:rPr>
  </w:style>
  <w:style w:type="paragraph" w:styleId="Tijeloteksta3">
    <w:name w:val="Body Text 3"/>
    <w:basedOn w:val="Normal"/>
    <w:semiHidden/>
    <w:rPr>
      <w:sz w:val="24"/>
      <w:lang w:val="en-US"/>
    </w:rPr>
  </w:style>
  <w:style w:type="character" w:styleId="Hiperveza">
    <w:name w:val="Hyperlink"/>
    <w:semiHidden/>
    <w:rPr>
      <w:color w:val="0000FF"/>
      <w:u w:val="single"/>
    </w:rPr>
  </w:style>
  <w:style w:type="paragraph" w:styleId="Tekstkomentara">
    <w:name w:val="annotation text"/>
    <w:basedOn w:val="Normal"/>
    <w:semiHidden/>
    <w:rPr>
      <w:lang w:val="en-US"/>
    </w:rPr>
  </w:style>
  <w:style w:type="paragraph" w:styleId="Tijeloteksta-uvlaka2">
    <w:name w:val="Body Text Indent 2"/>
    <w:basedOn w:val="Normal"/>
    <w:semiHidden/>
    <w:pPr>
      <w:ind w:firstLine="720"/>
      <w:jc w:val="both"/>
    </w:pPr>
    <w:rPr>
      <w:b/>
      <w:sz w:val="24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5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015CB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uiPriority w:val="99"/>
    <w:unhideWhenUsed/>
    <w:rsid w:val="007B556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7B5565"/>
  </w:style>
  <w:style w:type="paragraph" w:customStyle="1" w:styleId="lanak">
    <w:name w:val="èlanak"/>
    <w:basedOn w:val="Normal"/>
    <w:rsid w:val="007B55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Tms Rmn" w:hAnsi="Tms Rm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FA7E-C109-4D83-A79A-94C597A3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808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Arhitekt Atelje d.o.o.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Marina Kogl</dc:creator>
  <cp:lastModifiedBy>Korisnik</cp:lastModifiedBy>
  <cp:revision>11</cp:revision>
  <cp:lastPrinted>2017-01-26T14:07:00Z</cp:lastPrinted>
  <dcterms:created xsi:type="dcterms:W3CDTF">2016-12-01T16:20:00Z</dcterms:created>
  <dcterms:modified xsi:type="dcterms:W3CDTF">2017-01-26T14:08:00Z</dcterms:modified>
</cp:coreProperties>
</file>